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2F09344B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59B3C15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49">
        <w:rPr>
          <w:rFonts w:ascii="futura-pt" w:hAnsi="futura-pt"/>
          <w:b w:val="0"/>
          <w:bCs w:val="0"/>
          <w:color w:val="00263A"/>
        </w:rPr>
        <w:t xml:space="preserve">chemical </w:t>
      </w:r>
      <w:r w:rsidR="00593283">
        <w:rPr>
          <w:rFonts w:ascii="futura-pt" w:hAnsi="futura-pt"/>
          <w:b w:val="0"/>
          <w:bCs w:val="0"/>
          <w:color w:val="00263A"/>
        </w:rPr>
        <w:t>HANDLING: HEALTHCARE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729AD611" w14:textId="77777777" w:rsidR="00395830" w:rsidRDefault="00593283" w:rsidP="00FF7449">
      <w:r>
        <w:t>Healthcare employees encounter many chemical and drug exposures that other fields do not.</w:t>
      </w:r>
      <w:r w:rsidR="00395830">
        <w:t xml:space="preserve"> Powerful chemicals such as those used for disinfection and sterilization present unique health hazards and employees should be trained </w:t>
      </w:r>
      <w:proofErr w:type="gramStart"/>
      <w:r w:rsidR="00395830">
        <w:t>on</w:t>
      </w:r>
      <w:proofErr w:type="gramEnd"/>
      <w:r w:rsidR="00395830">
        <w:t xml:space="preserve"> the safe use of each. </w:t>
      </w:r>
    </w:p>
    <w:p w14:paraId="3494D780" w14:textId="77777777" w:rsidR="00395830" w:rsidRDefault="00395830" w:rsidP="00FF7449"/>
    <w:p w14:paraId="49FAC3FF" w14:textId="77777777" w:rsidR="00395830" w:rsidRDefault="00395830" w:rsidP="00FF7449">
      <w:r>
        <w:t xml:space="preserve">Certain drugs that healthcare workers </w:t>
      </w:r>
      <w:proofErr w:type="gramStart"/>
      <w:r>
        <w:t>come in contact with</w:t>
      </w:r>
      <w:proofErr w:type="gramEnd"/>
      <w:r>
        <w:t xml:space="preserve"> have the potential to cause cancer and damage to organs or prevent them from functioning properly. Some effects can be irreparable even at low levels. </w:t>
      </w:r>
    </w:p>
    <w:p w14:paraId="4433F885" w14:textId="77777777" w:rsidR="00395830" w:rsidRDefault="00395830" w:rsidP="00FF7449"/>
    <w:p w14:paraId="1C97287C" w14:textId="57E67788" w:rsidR="00FF7449" w:rsidRDefault="00593283" w:rsidP="00FF7449">
      <w:r>
        <w:t xml:space="preserve">Additionally, they </w:t>
      </w:r>
      <w:r w:rsidR="00395830">
        <w:t>encounter</w:t>
      </w:r>
      <w:r>
        <w:t xml:space="preserve"> materials that commonly cause allergic reactions</w:t>
      </w:r>
      <w:r w:rsidR="00395830">
        <w:t xml:space="preserve"> such as latex</w:t>
      </w:r>
      <w:r>
        <w:t>. Exposure to these chemicals presents a unique set of risks</w:t>
      </w:r>
      <w:r w:rsidR="00395830">
        <w:t xml:space="preserve"> as the allergy can develop after extended use.</w:t>
      </w:r>
    </w:p>
    <w:p w14:paraId="1E8DD77D" w14:textId="77777777" w:rsidR="00FF7449" w:rsidRDefault="00FF7449" w:rsidP="00FF7449"/>
    <w:p w14:paraId="6DF8D205" w14:textId="5F629DE7" w:rsidR="00FF7449" w:rsidRDefault="00FF7449" w:rsidP="00FF7449">
      <w:pPr>
        <w:rPr>
          <w:i/>
          <w:iCs/>
        </w:rPr>
      </w:pPr>
      <w:r w:rsidRPr="00820145">
        <w:rPr>
          <w:i/>
          <w:iCs/>
        </w:rPr>
        <w:t>Chemical exposure can occur 4 different ways:</w:t>
      </w:r>
    </w:p>
    <w:p w14:paraId="65507D62" w14:textId="77777777" w:rsidR="003C3B44" w:rsidRPr="00820145" w:rsidRDefault="003C3B44" w:rsidP="00FF7449">
      <w:pPr>
        <w:rPr>
          <w:i/>
          <w:iCs/>
        </w:rPr>
      </w:pPr>
    </w:p>
    <w:p w14:paraId="7D9DF3C3" w14:textId="1E2AB29E" w:rsidR="00FF7449" w:rsidRDefault="00FF7449" w:rsidP="00FF7449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Inhalation: breathing in dusts, </w:t>
      </w:r>
      <w:proofErr w:type="gramStart"/>
      <w:r>
        <w:t>mists</w:t>
      </w:r>
      <w:proofErr w:type="gramEnd"/>
      <w:r>
        <w:t xml:space="preserve"> and vapors</w:t>
      </w:r>
    </w:p>
    <w:p w14:paraId="2F9D7A0D" w14:textId="3C83A1A4" w:rsidR="00FF7449" w:rsidRDefault="00FF7449" w:rsidP="00FF7449">
      <w:pPr>
        <w:pStyle w:val="ListParagraph"/>
        <w:numPr>
          <w:ilvl w:val="0"/>
          <w:numId w:val="12"/>
        </w:numPr>
        <w:spacing w:after="200" w:line="276" w:lineRule="auto"/>
      </w:pPr>
      <w:r>
        <w:t>Ingestion: eating contaminated food (food that has been exposed to airborne contaminants)</w:t>
      </w:r>
    </w:p>
    <w:p w14:paraId="47600217" w14:textId="693D0BAB" w:rsidR="00FF7449" w:rsidRDefault="00FF7449" w:rsidP="00FF7449">
      <w:pPr>
        <w:pStyle w:val="ListParagraph"/>
        <w:numPr>
          <w:ilvl w:val="0"/>
          <w:numId w:val="12"/>
        </w:numPr>
        <w:spacing w:after="200" w:line="276" w:lineRule="auto"/>
      </w:pPr>
      <w:r>
        <w:t>Absorption: skin contact with a chemical</w:t>
      </w:r>
    </w:p>
    <w:p w14:paraId="493CFD21" w14:textId="3E8320ED" w:rsidR="00FF7449" w:rsidRDefault="00FF7449" w:rsidP="00FF7449">
      <w:pPr>
        <w:pStyle w:val="ListParagraph"/>
        <w:numPr>
          <w:ilvl w:val="0"/>
          <w:numId w:val="12"/>
        </w:numPr>
        <w:spacing w:after="200" w:line="276" w:lineRule="auto"/>
      </w:pPr>
      <w:r>
        <w:t>Injection: forcing an agent into the body through a needle or high-pressure device</w:t>
      </w:r>
    </w:p>
    <w:p w14:paraId="43C7AD7C" w14:textId="008F76E4" w:rsidR="00FF7449" w:rsidRDefault="00FF7449" w:rsidP="00FF7449">
      <w:pPr>
        <w:rPr>
          <w:i/>
          <w:iCs/>
        </w:rPr>
      </w:pPr>
      <w:r>
        <w:rPr>
          <w:i/>
          <w:iCs/>
        </w:rPr>
        <w:t>How to protect against chemical hazards</w:t>
      </w:r>
      <w:r w:rsidRPr="00820145">
        <w:rPr>
          <w:i/>
          <w:iCs/>
        </w:rPr>
        <w:t>:</w:t>
      </w:r>
    </w:p>
    <w:p w14:paraId="4976421D" w14:textId="222A4307" w:rsidR="003C3B44" w:rsidRPr="00820145" w:rsidRDefault="003C3B44" w:rsidP="00FF7449">
      <w:pPr>
        <w:rPr>
          <w:i/>
          <w:iCs/>
        </w:rPr>
      </w:pPr>
    </w:p>
    <w:p w14:paraId="5E57475C" w14:textId="0C4A84FF" w:rsidR="00FF7449" w:rsidRDefault="00FF7449" w:rsidP="00FF7449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Reading container labels, safety data sheets (SDSs) and safe-work instructions before handling a chemical.</w:t>
      </w:r>
    </w:p>
    <w:p w14:paraId="5559820A" w14:textId="600AF6CE" w:rsidR="00FF7449" w:rsidRDefault="00FF7449" w:rsidP="00FF7449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Using specified personal protective equipment (PPE) that may include chemical-splash goggles, a respirator, safety gloves, apron, or safety glasses with side shields.</w:t>
      </w:r>
    </w:p>
    <w:p w14:paraId="65DEAFDE" w14:textId="59AFD625" w:rsidR="00FF7449" w:rsidRDefault="00FF7449" w:rsidP="00FF7449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Inspect all PPE before use. Look for defects in the equipment such as cracks, missing parts, rips, etc.</w:t>
      </w:r>
    </w:p>
    <w:p w14:paraId="4AFC7070" w14:textId="39CD5AF4" w:rsidR="00FF7449" w:rsidRDefault="00FF7449" w:rsidP="00FF7449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Wash hands before eating, especially after handling chemicals.</w:t>
      </w:r>
    </w:p>
    <w:p w14:paraId="603433C3" w14:textId="1AD0C599" w:rsidR="00394FD8" w:rsidRDefault="00394FD8" w:rsidP="00634C6A"/>
    <w:p w14:paraId="475E21DC" w14:textId="69A41A51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72F76"/>
    <w:multiLevelType w:val="hybridMultilevel"/>
    <w:tmpl w:val="E70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81019"/>
    <w:multiLevelType w:val="hybridMultilevel"/>
    <w:tmpl w:val="8452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90E14"/>
    <w:multiLevelType w:val="hybridMultilevel"/>
    <w:tmpl w:val="4A90C878"/>
    <w:lvl w:ilvl="0" w:tplc="F54E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0418">
    <w:abstractNumId w:val="3"/>
  </w:num>
  <w:num w:numId="2" w16cid:durableId="1551333633">
    <w:abstractNumId w:val="0"/>
  </w:num>
  <w:num w:numId="3" w16cid:durableId="584340436">
    <w:abstractNumId w:val="7"/>
  </w:num>
  <w:num w:numId="4" w16cid:durableId="369888446">
    <w:abstractNumId w:val="6"/>
  </w:num>
  <w:num w:numId="5" w16cid:durableId="1609654600">
    <w:abstractNumId w:val="8"/>
  </w:num>
  <w:num w:numId="6" w16cid:durableId="1614628257">
    <w:abstractNumId w:val="2"/>
  </w:num>
  <w:num w:numId="7" w16cid:durableId="228196410">
    <w:abstractNumId w:val="4"/>
  </w:num>
  <w:num w:numId="8" w16cid:durableId="1999919311">
    <w:abstractNumId w:val="5"/>
  </w:num>
  <w:num w:numId="9" w16cid:durableId="1421440380">
    <w:abstractNumId w:val="1"/>
  </w:num>
  <w:num w:numId="10" w16cid:durableId="1259215265">
    <w:abstractNumId w:val="11"/>
  </w:num>
  <w:num w:numId="11" w16cid:durableId="1628585228">
    <w:abstractNumId w:val="10"/>
  </w:num>
  <w:num w:numId="12" w16cid:durableId="1520117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95830"/>
    <w:rsid w:val="003A3910"/>
    <w:rsid w:val="003C3B44"/>
    <w:rsid w:val="00430324"/>
    <w:rsid w:val="00474310"/>
    <w:rsid w:val="005064B6"/>
    <w:rsid w:val="00506D5D"/>
    <w:rsid w:val="00507856"/>
    <w:rsid w:val="00593283"/>
    <w:rsid w:val="00634C6A"/>
    <w:rsid w:val="006D14EB"/>
    <w:rsid w:val="006D22A1"/>
    <w:rsid w:val="006E054F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C81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2024-03-20T21:05:00Z</dcterms:created>
  <dcterms:modified xsi:type="dcterms:W3CDTF">2024-03-20T21:05:00Z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