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561"/>
        <w:gridCol w:w="5130"/>
        <w:gridCol w:w="4225"/>
      </w:tblGrid>
      <w:tr w:rsidR="00A9182B" w14:paraId="084AFCF3" w14:textId="494AF2B5" w:rsidTr="00EE1BA0">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9182B" w:rsidRPr="00BE7657" w:rsidRDefault="00A9182B" w:rsidP="00196A6D">
            <w:pPr>
              <w:tabs>
                <w:tab w:val="left" w:pos="3953"/>
              </w:tabs>
              <w:jc w:val="center"/>
              <w:rPr>
                <w:b w:val="0"/>
                <w:bCs w:val="0"/>
                <w:i/>
                <w:iCs/>
                <w:sz w:val="40"/>
                <w:szCs w:val="40"/>
              </w:rPr>
            </w:pPr>
            <w:r w:rsidRPr="00BE7657">
              <w:rPr>
                <w:b w:val="0"/>
                <w:bCs w:val="0"/>
                <w:i/>
                <w:iCs/>
                <w:sz w:val="40"/>
                <w:szCs w:val="40"/>
              </w:rPr>
              <w:t>Month</w:t>
            </w:r>
          </w:p>
        </w:tc>
        <w:tc>
          <w:tcPr>
            <w:tcW w:w="2561" w:type="dxa"/>
            <w:shd w:val="clear" w:color="auto" w:fill="A6A6A6" w:themeFill="background1" w:themeFillShade="A6"/>
            <w:vAlign w:val="center"/>
          </w:tcPr>
          <w:p w14:paraId="47DEB054" w14:textId="299D487A" w:rsidR="00A9182B" w:rsidRPr="00BE7657" w:rsidRDefault="00A9182B"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sidR="00BE7E90">
              <w:rPr>
                <w:b w:val="0"/>
                <w:bCs w:val="0"/>
                <w:i/>
                <w:iCs/>
                <w:sz w:val="40"/>
                <w:szCs w:val="40"/>
              </w:rPr>
              <w:t>T</w:t>
            </w:r>
            <w:r w:rsidRPr="00BE7657">
              <w:rPr>
                <w:b w:val="0"/>
                <w:bCs w:val="0"/>
                <w:i/>
                <w:iCs/>
                <w:sz w:val="40"/>
                <w:szCs w:val="40"/>
              </w:rPr>
              <w:t>opic</w:t>
            </w:r>
          </w:p>
        </w:tc>
        <w:tc>
          <w:tcPr>
            <w:tcW w:w="5130" w:type="dxa"/>
            <w:shd w:val="clear" w:color="auto" w:fill="A6A6A6" w:themeFill="background1" w:themeFillShade="A6"/>
            <w:vAlign w:val="center"/>
          </w:tcPr>
          <w:p w14:paraId="5EC3601C" w14:textId="16983E21" w:rsidR="00A9182B" w:rsidRPr="00BE7657" w:rsidRDefault="00A9182B"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 xml:space="preserve">Training to </w:t>
            </w:r>
            <w:r w:rsidR="00BE7E90">
              <w:rPr>
                <w:b w:val="0"/>
                <w:bCs w:val="0"/>
                <w:i/>
                <w:iCs/>
                <w:sz w:val="40"/>
                <w:szCs w:val="40"/>
              </w:rPr>
              <w:t>I</w:t>
            </w:r>
            <w:r>
              <w:rPr>
                <w:b w:val="0"/>
                <w:bCs w:val="0"/>
                <w:i/>
                <w:iCs/>
                <w:sz w:val="40"/>
                <w:szCs w:val="40"/>
              </w:rPr>
              <w:t>nclude</w:t>
            </w:r>
          </w:p>
        </w:tc>
        <w:tc>
          <w:tcPr>
            <w:tcW w:w="4225" w:type="dxa"/>
            <w:shd w:val="clear" w:color="auto" w:fill="A6A6A6" w:themeFill="background1" w:themeFillShade="A6"/>
            <w:vAlign w:val="center"/>
          </w:tcPr>
          <w:p w14:paraId="5B4DD62E" w14:textId="77D23DAE" w:rsidR="00A9182B" w:rsidRDefault="00A9182B"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 xml:space="preserve">Related </w:t>
            </w:r>
            <w:r w:rsidR="00BE7E90">
              <w:rPr>
                <w:b w:val="0"/>
                <w:bCs w:val="0"/>
                <w:i/>
                <w:iCs/>
                <w:sz w:val="40"/>
                <w:szCs w:val="40"/>
              </w:rPr>
              <w:t>R</w:t>
            </w:r>
            <w:r w:rsidRPr="00AB3C4D">
              <w:rPr>
                <w:b w:val="0"/>
                <w:bCs w:val="0"/>
                <w:i/>
                <w:iCs/>
                <w:sz w:val="40"/>
                <w:szCs w:val="40"/>
              </w:rPr>
              <w:t>esources</w:t>
            </w:r>
          </w:p>
        </w:tc>
      </w:tr>
      <w:tr w:rsidR="008705F4" w:rsidRPr="002E371E" w14:paraId="36AFBAF1" w14:textId="77777777" w:rsidTr="008705F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461E363B" w14:textId="2DAB0FB2" w:rsidR="008705F4" w:rsidRPr="00835D7B" w:rsidRDefault="008705F4" w:rsidP="00A17304">
            <w:pPr>
              <w:tabs>
                <w:tab w:val="left" w:pos="3953"/>
              </w:tabs>
              <w:jc w:val="center"/>
              <w:rPr>
                <w:b w:val="0"/>
                <w:bCs w:val="0"/>
                <w:i/>
                <w:iCs/>
                <w:sz w:val="40"/>
                <w:szCs w:val="40"/>
              </w:rPr>
            </w:pPr>
            <w:r w:rsidRPr="00835D7B">
              <w:rPr>
                <w:b w:val="0"/>
                <w:bCs w:val="0"/>
                <w:i/>
                <w:iCs/>
                <w:sz w:val="40"/>
                <w:szCs w:val="40"/>
              </w:rPr>
              <w:t>January</w:t>
            </w:r>
          </w:p>
        </w:tc>
        <w:tc>
          <w:tcPr>
            <w:tcW w:w="2561" w:type="dxa"/>
            <w:shd w:val="clear" w:color="auto" w:fill="F2F2F2" w:themeFill="background1" w:themeFillShade="F2"/>
            <w:vAlign w:val="center"/>
          </w:tcPr>
          <w:p w14:paraId="10134E14" w14:textId="387A7526" w:rsidR="008705F4" w:rsidRPr="002E371E" w:rsidRDefault="00EB2AB1" w:rsidP="00A17304">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Safe Loading and Unloading</w:t>
            </w:r>
          </w:p>
        </w:tc>
        <w:tc>
          <w:tcPr>
            <w:tcW w:w="5130" w:type="dxa"/>
            <w:shd w:val="clear" w:color="auto" w:fill="F2F2F2" w:themeFill="background1" w:themeFillShade="F2"/>
            <w:vAlign w:val="center"/>
          </w:tcPr>
          <w:p w14:paraId="3A7966C3" w14:textId="77777777" w:rsidR="008705F4" w:rsidRPr="002E371E" w:rsidRDefault="004147CA"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Hazards to be aware of while securing</w:t>
            </w:r>
            <w:r w:rsidR="00EB2AB1" w:rsidRPr="002E371E">
              <w:rPr>
                <w:rFonts w:ascii="Calibri" w:hAnsi="Calibri" w:cs="Calibri"/>
                <w:color w:val="2F5496" w:themeColor="accent1" w:themeShade="BF"/>
                <w:sz w:val="24"/>
                <w:szCs w:val="24"/>
              </w:rPr>
              <w:t xml:space="preserve"> and </w:t>
            </w:r>
            <w:proofErr w:type="gramStart"/>
            <w:r w:rsidR="00EB2AB1" w:rsidRPr="002E371E">
              <w:rPr>
                <w:rFonts w:ascii="Calibri" w:hAnsi="Calibri" w:cs="Calibri"/>
                <w:color w:val="2F5496" w:themeColor="accent1" w:themeShade="BF"/>
                <w:sz w:val="24"/>
                <w:szCs w:val="24"/>
              </w:rPr>
              <w:t>unloading</w:t>
            </w:r>
            <w:proofErr w:type="gramEnd"/>
          </w:p>
          <w:p w14:paraId="7F134BDF" w14:textId="77777777" w:rsidR="00EB2AB1" w:rsidRPr="002E371E" w:rsidRDefault="00EB2AB1"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Assessing the load</w:t>
            </w:r>
          </w:p>
          <w:p w14:paraId="5557DA95" w14:textId="5090598D" w:rsidR="00EB2AB1" w:rsidRPr="002E371E" w:rsidRDefault="00EB2AB1"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Driver expectations</w:t>
            </w:r>
          </w:p>
        </w:tc>
        <w:tc>
          <w:tcPr>
            <w:tcW w:w="4225" w:type="dxa"/>
            <w:shd w:val="clear" w:color="auto" w:fill="F2F2F2" w:themeFill="background1" w:themeFillShade="F2"/>
            <w:vAlign w:val="center"/>
          </w:tcPr>
          <w:p w14:paraId="266974BA" w14:textId="401EBA62" w:rsidR="008705F4" w:rsidRPr="002E371E" w:rsidRDefault="00DE066A"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8" w:history="1">
              <w:r w:rsidRPr="002E371E">
                <w:rPr>
                  <w:rStyle w:val="Hyperlink"/>
                </w:rPr>
                <w:t>Loa</w:t>
              </w:r>
              <w:r w:rsidRPr="002E371E">
                <w:rPr>
                  <w:rStyle w:val="Hyperlink"/>
                </w:rPr>
                <w:t>d</w:t>
              </w:r>
              <w:r w:rsidRPr="002E371E">
                <w:rPr>
                  <w:rStyle w:val="Hyperlink"/>
                </w:rPr>
                <w:t>in</w:t>
              </w:r>
              <w:r w:rsidRPr="002E371E">
                <w:rPr>
                  <w:rStyle w:val="Hyperlink"/>
                </w:rPr>
                <w:t>g</w:t>
              </w:r>
              <w:r w:rsidRPr="002E371E">
                <w:rPr>
                  <w:rStyle w:val="Hyperlink"/>
                </w:rPr>
                <w:t xml:space="preserve"> and Unloading Liquefied Gas Safety Talk</w:t>
              </w:r>
            </w:hyperlink>
          </w:p>
        </w:tc>
      </w:tr>
      <w:tr w:rsidR="008705F4" w:rsidRPr="002E371E" w14:paraId="0054243D" w14:textId="77777777" w:rsidTr="00F82C54">
        <w:trPr>
          <w:trHeight w:val="367"/>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781370E" w14:textId="77777777" w:rsidR="008705F4" w:rsidRPr="00835D7B" w:rsidRDefault="008705F4" w:rsidP="00A17304">
            <w:pPr>
              <w:tabs>
                <w:tab w:val="left" w:pos="3953"/>
              </w:tabs>
              <w:jc w:val="center"/>
              <w:rPr>
                <w:b w:val="0"/>
                <w:bCs w:val="0"/>
                <w:i/>
                <w:iCs/>
                <w:sz w:val="40"/>
                <w:szCs w:val="40"/>
              </w:rPr>
            </w:pPr>
          </w:p>
        </w:tc>
        <w:tc>
          <w:tcPr>
            <w:tcW w:w="2561" w:type="dxa"/>
            <w:shd w:val="clear" w:color="auto" w:fill="F2F2F2" w:themeFill="background1" w:themeFillShade="F2"/>
            <w:vAlign w:val="center"/>
          </w:tcPr>
          <w:p w14:paraId="0329C5FE" w14:textId="7C9C4648" w:rsidR="008705F4" w:rsidRPr="002E371E" w:rsidRDefault="008705F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Driving</w:t>
            </w:r>
          </w:p>
        </w:tc>
        <w:tc>
          <w:tcPr>
            <w:tcW w:w="5130" w:type="dxa"/>
            <w:shd w:val="clear" w:color="auto" w:fill="F2F2F2" w:themeFill="background1" w:themeFillShade="F2"/>
            <w:vAlign w:val="center"/>
          </w:tcPr>
          <w:p w14:paraId="07761167" w14:textId="77777777" w:rsidR="00EE0D5A" w:rsidRPr="002E371E" w:rsidRDefault="00C92431" w:rsidP="00710B18">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Cell phone expectations while driving company </w:t>
            </w:r>
            <w:proofErr w:type="gramStart"/>
            <w:r w:rsidRPr="002E371E">
              <w:rPr>
                <w:rFonts w:ascii="Calibri" w:hAnsi="Calibri" w:cs="Calibri"/>
                <w:color w:val="2F5496" w:themeColor="accent1" w:themeShade="BF"/>
                <w:sz w:val="24"/>
                <w:szCs w:val="24"/>
              </w:rPr>
              <w:t>vehicles</w:t>
            </w:r>
            <w:proofErr w:type="gramEnd"/>
          </w:p>
          <w:p w14:paraId="749D53B3" w14:textId="3592AB0C" w:rsidR="00C92431" w:rsidRPr="002E371E" w:rsidRDefault="00611174" w:rsidP="00710B18">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Pr>
                <w:rFonts w:ascii="Calibri" w:hAnsi="Calibri" w:cs="Calibri"/>
                <w:color w:val="2F5496" w:themeColor="accent1" w:themeShade="BF"/>
                <w:sz w:val="24"/>
                <w:szCs w:val="24"/>
              </w:rPr>
              <w:t>Behaviors to avoid</w:t>
            </w:r>
          </w:p>
        </w:tc>
        <w:tc>
          <w:tcPr>
            <w:tcW w:w="4225" w:type="dxa"/>
            <w:shd w:val="clear" w:color="auto" w:fill="F2F2F2" w:themeFill="background1" w:themeFillShade="F2"/>
            <w:vAlign w:val="center"/>
          </w:tcPr>
          <w:p w14:paraId="52A0DD3C" w14:textId="37C45814" w:rsidR="008705F4" w:rsidRPr="002E371E" w:rsidRDefault="00702D45" w:rsidP="00EE0D5A">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9" w:history="1">
              <w:r w:rsidR="00611174">
                <w:rPr>
                  <w:rStyle w:val="Hyperlink"/>
                </w:rPr>
                <w:t>Cell Phone Use while Driving Safety Talk</w:t>
              </w:r>
            </w:hyperlink>
            <w:r w:rsidR="00EE0D5A" w:rsidRPr="002E371E">
              <w:rPr>
                <w:color w:val="2F5496" w:themeColor="accent1" w:themeShade="BF"/>
              </w:rPr>
              <w:t xml:space="preserve"> </w:t>
            </w:r>
          </w:p>
        </w:tc>
      </w:tr>
      <w:tr w:rsidR="00096885" w:rsidRPr="002E371E" w14:paraId="73AFE4DE" w14:textId="416A8079" w:rsidTr="00096885">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759962A9" w14:textId="583AF761" w:rsidR="00096885" w:rsidRPr="00B5776C" w:rsidRDefault="00096885" w:rsidP="00B5776C">
            <w:pPr>
              <w:tabs>
                <w:tab w:val="left" w:pos="3953"/>
              </w:tabs>
              <w:jc w:val="center"/>
              <w:rPr>
                <w:b w:val="0"/>
                <w:bCs w:val="0"/>
                <w:i/>
                <w:iCs/>
                <w:sz w:val="40"/>
                <w:szCs w:val="40"/>
              </w:rPr>
            </w:pPr>
            <w:r w:rsidRPr="00B5776C">
              <w:rPr>
                <w:b w:val="0"/>
                <w:bCs w:val="0"/>
                <w:i/>
                <w:iCs/>
                <w:sz w:val="40"/>
                <w:szCs w:val="40"/>
              </w:rPr>
              <w:t>February</w:t>
            </w:r>
          </w:p>
        </w:tc>
        <w:tc>
          <w:tcPr>
            <w:tcW w:w="2561" w:type="dxa"/>
            <w:shd w:val="clear" w:color="auto" w:fill="D9D9D9" w:themeFill="background1" w:themeFillShade="D9"/>
            <w:vAlign w:val="center"/>
          </w:tcPr>
          <w:p w14:paraId="186ADD1E" w14:textId="43016090" w:rsidR="00096885" w:rsidRPr="002E371E" w:rsidRDefault="00096885"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Lifting Mechanics</w:t>
            </w:r>
          </w:p>
        </w:tc>
        <w:tc>
          <w:tcPr>
            <w:tcW w:w="5130" w:type="dxa"/>
            <w:shd w:val="clear" w:color="auto" w:fill="D9D9D9" w:themeFill="background1" w:themeFillShade="D9"/>
            <w:vAlign w:val="center"/>
          </w:tcPr>
          <w:p w14:paraId="5EB279DA" w14:textId="77777777" w:rsidR="00096885" w:rsidRPr="002E371E" w:rsidRDefault="00096885"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Manual lifting is a last </w:t>
            </w:r>
            <w:proofErr w:type="gramStart"/>
            <w:r w:rsidRPr="002E371E">
              <w:rPr>
                <w:rFonts w:ascii="Calibri" w:hAnsi="Calibri" w:cs="Calibri"/>
                <w:color w:val="2F5496" w:themeColor="accent1" w:themeShade="BF"/>
                <w:sz w:val="24"/>
                <w:szCs w:val="24"/>
              </w:rPr>
              <w:t>resort</w:t>
            </w:r>
            <w:proofErr w:type="gramEnd"/>
          </w:p>
          <w:p w14:paraId="7FF991B5" w14:textId="77777777" w:rsidR="00096885" w:rsidRPr="002E371E" w:rsidRDefault="00096885"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Lifting devices and machinery should be used when </w:t>
            </w:r>
            <w:proofErr w:type="gramStart"/>
            <w:r w:rsidRPr="002E371E">
              <w:rPr>
                <w:rFonts w:ascii="Calibri" w:hAnsi="Calibri" w:cs="Calibri"/>
                <w:color w:val="2F5496" w:themeColor="accent1" w:themeShade="BF"/>
                <w:sz w:val="24"/>
                <w:szCs w:val="24"/>
              </w:rPr>
              <w:t>possible</w:t>
            </w:r>
            <w:proofErr w:type="gramEnd"/>
          </w:p>
          <w:p w14:paraId="2E76A276" w14:textId="77777777" w:rsidR="00096885" w:rsidRPr="002E371E" w:rsidRDefault="00096885"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If manual lifting is necessary address proper lifting mechanics, team lifting, etc.</w:t>
            </w:r>
          </w:p>
          <w:p w14:paraId="503D6127" w14:textId="77777777" w:rsidR="00096885" w:rsidRPr="002E371E" w:rsidRDefault="00096885"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Preventing shoulder strain</w:t>
            </w:r>
          </w:p>
          <w:p w14:paraId="70D9EEED" w14:textId="1D22B010" w:rsidR="00096885" w:rsidRPr="002E371E" w:rsidRDefault="00096885"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Safely handling and moving tanks</w:t>
            </w:r>
          </w:p>
        </w:tc>
        <w:tc>
          <w:tcPr>
            <w:tcW w:w="4225" w:type="dxa"/>
            <w:shd w:val="clear" w:color="auto" w:fill="D9D9D9" w:themeFill="background1" w:themeFillShade="D9"/>
            <w:vAlign w:val="center"/>
          </w:tcPr>
          <w:p w14:paraId="141901EB" w14:textId="092B18A2" w:rsidR="004174A6" w:rsidRPr="002E371E" w:rsidRDefault="004174A6" w:rsidP="00BB62B1">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0" w:history="1">
              <w:r w:rsidRPr="002E371E">
                <w:rPr>
                  <w:rStyle w:val="Hyperlink"/>
                </w:rPr>
                <w:t>Strain and Sprain Prevention while Loading and Unloading Safety Talk</w:t>
              </w:r>
            </w:hyperlink>
          </w:p>
          <w:p w14:paraId="69164441" w14:textId="5FF9FAD7" w:rsidR="00096885" w:rsidRPr="002E371E" w:rsidRDefault="00702D45" w:rsidP="00BB62B1">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1" w:history="1">
              <w:r w:rsidR="00096885" w:rsidRPr="002E371E">
                <w:rPr>
                  <w:rStyle w:val="Hyperlink"/>
                </w:rPr>
                <w:t>Dollies safety talk</w:t>
              </w:r>
            </w:hyperlink>
            <w:r w:rsidR="00096885" w:rsidRPr="002E371E">
              <w:rPr>
                <w:color w:val="2F5496" w:themeColor="accent1" w:themeShade="BF"/>
              </w:rPr>
              <w:t xml:space="preserve"> </w:t>
            </w:r>
          </w:p>
          <w:p w14:paraId="2DCF6671" w14:textId="2CDCE16F" w:rsidR="00096885" w:rsidRPr="002E371E" w:rsidRDefault="00702D45" w:rsidP="00380A8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2" w:history="1">
              <w:r w:rsidR="00096885" w:rsidRPr="002E371E">
                <w:rPr>
                  <w:rStyle w:val="Hyperlink"/>
                </w:rPr>
                <w:t>Back safety talk</w:t>
              </w:r>
            </w:hyperlink>
          </w:p>
        </w:tc>
      </w:tr>
      <w:tr w:rsidR="00096885" w:rsidRPr="002E371E" w14:paraId="30959AE8" w14:textId="77777777" w:rsidTr="004528C7">
        <w:trPr>
          <w:trHeight w:val="1057"/>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729EF35E" w14:textId="77777777" w:rsidR="00096885" w:rsidRPr="00B5776C" w:rsidRDefault="00096885" w:rsidP="00B5776C">
            <w:pPr>
              <w:tabs>
                <w:tab w:val="left" w:pos="3953"/>
              </w:tabs>
              <w:jc w:val="center"/>
              <w:rPr>
                <w:b w:val="0"/>
                <w:bCs w:val="0"/>
                <w:i/>
                <w:iCs/>
                <w:sz w:val="40"/>
                <w:szCs w:val="40"/>
              </w:rPr>
            </w:pPr>
          </w:p>
        </w:tc>
        <w:tc>
          <w:tcPr>
            <w:tcW w:w="2561" w:type="dxa"/>
            <w:shd w:val="clear" w:color="auto" w:fill="D9D9D9" w:themeFill="background1" w:themeFillShade="D9"/>
            <w:vAlign w:val="center"/>
          </w:tcPr>
          <w:p w14:paraId="56EB643E" w14:textId="0CA62100" w:rsidR="00096885" w:rsidRPr="002E371E" w:rsidRDefault="009D481F"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Driving</w:t>
            </w:r>
          </w:p>
        </w:tc>
        <w:tc>
          <w:tcPr>
            <w:tcW w:w="5130" w:type="dxa"/>
            <w:shd w:val="clear" w:color="auto" w:fill="D9D9D9" w:themeFill="background1" w:themeFillShade="D9"/>
            <w:vAlign w:val="center"/>
          </w:tcPr>
          <w:p w14:paraId="5D99454D" w14:textId="77777777" w:rsidR="00096885" w:rsidRPr="002E371E" w:rsidRDefault="00D45499"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How to properly adjust seating to be ergonomically correct</w:t>
            </w:r>
          </w:p>
          <w:p w14:paraId="1F718B8C" w14:textId="0C5B11FB" w:rsidR="008204F4" w:rsidRPr="002E371E" w:rsidRDefault="008204F4"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How to stay comfortable during the drive</w:t>
            </w:r>
          </w:p>
        </w:tc>
        <w:tc>
          <w:tcPr>
            <w:tcW w:w="4225" w:type="dxa"/>
            <w:shd w:val="clear" w:color="auto" w:fill="D9D9D9" w:themeFill="background1" w:themeFillShade="D9"/>
            <w:vAlign w:val="center"/>
          </w:tcPr>
          <w:p w14:paraId="62033859" w14:textId="2B27F875" w:rsidR="00096885" w:rsidRPr="002E371E" w:rsidRDefault="00702D45" w:rsidP="00BB62B1">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3" w:history="1">
              <w:r w:rsidR="00D45499" w:rsidRPr="002E371E">
                <w:rPr>
                  <w:rStyle w:val="Hyperlink"/>
                </w:rPr>
                <w:t>Driving Ergonomics Safety Talk</w:t>
              </w:r>
            </w:hyperlink>
          </w:p>
        </w:tc>
      </w:tr>
      <w:tr w:rsidR="00A9182B" w:rsidRPr="002E371E" w14:paraId="2C0C43C2" w14:textId="0899D7A5" w:rsidTr="00EE1BA0">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A9182B" w:rsidRPr="00BE7657" w:rsidRDefault="00A9182B" w:rsidP="00B5776C">
            <w:pPr>
              <w:tabs>
                <w:tab w:val="left" w:pos="3953"/>
              </w:tabs>
              <w:jc w:val="center"/>
              <w:rPr>
                <w:b w:val="0"/>
                <w:bCs w:val="0"/>
                <w:i/>
                <w:iCs/>
                <w:sz w:val="40"/>
                <w:szCs w:val="40"/>
              </w:rPr>
            </w:pPr>
            <w:r w:rsidRPr="00BE7657">
              <w:rPr>
                <w:b w:val="0"/>
                <w:bCs w:val="0"/>
                <w:i/>
                <w:iCs/>
                <w:sz w:val="40"/>
                <w:szCs w:val="40"/>
              </w:rPr>
              <w:t>March</w:t>
            </w:r>
          </w:p>
        </w:tc>
        <w:tc>
          <w:tcPr>
            <w:tcW w:w="2561" w:type="dxa"/>
            <w:shd w:val="clear" w:color="auto" w:fill="F2F2F2" w:themeFill="background1" w:themeFillShade="F2"/>
            <w:vAlign w:val="center"/>
          </w:tcPr>
          <w:p w14:paraId="0FDA81EA" w14:textId="51A0CE11" w:rsidR="00A9182B" w:rsidRPr="002E371E" w:rsidRDefault="00A9182B"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First </w:t>
            </w:r>
            <w:r w:rsidR="00BE7E90" w:rsidRPr="002E371E">
              <w:rPr>
                <w:rFonts w:ascii="Calibri" w:hAnsi="Calibri" w:cs="Calibri"/>
                <w:color w:val="2F5496" w:themeColor="accent1" w:themeShade="BF"/>
                <w:sz w:val="24"/>
                <w:szCs w:val="24"/>
              </w:rPr>
              <w:t>A</w:t>
            </w:r>
            <w:r w:rsidRPr="002E371E">
              <w:rPr>
                <w:rFonts w:ascii="Calibri" w:hAnsi="Calibri" w:cs="Calibri"/>
                <w:color w:val="2F5496" w:themeColor="accent1" w:themeShade="BF"/>
                <w:sz w:val="24"/>
                <w:szCs w:val="24"/>
              </w:rPr>
              <w:t>id and CPR</w:t>
            </w:r>
          </w:p>
        </w:tc>
        <w:tc>
          <w:tcPr>
            <w:tcW w:w="5130" w:type="dxa"/>
            <w:shd w:val="clear" w:color="auto" w:fill="F2F2F2" w:themeFill="background1" w:themeFillShade="F2"/>
            <w:vAlign w:val="center"/>
          </w:tcPr>
          <w:p w14:paraId="4AAE6B21" w14:textId="77777777" w:rsidR="00A9182B" w:rsidRPr="002E371E" w:rsidRDefault="00A9182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Assessing the situation and recognizing an emergency</w:t>
            </w:r>
          </w:p>
          <w:p w14:paraId="2050A7FC" w14:textId="77777777" w:rsidR="00A9182B" w:rsidRPr="002E371E" w:rsidRDefault="00A9182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Different scenarios that may be faced</w:t>
            </w:r>
          </w:p>
          <w:p w14:paraId="51492911" w14:textId="77777777" w:rsidR="00A9182B" w:rsidRPr="002E371E" w:rsidRDefault="00A9182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Steps to be taken and determining </w:t>
            </w:r>
            <w:proofErr w:type="gramStart"/>
            <w:r w:rsidRPr="002E371E">
              <w:rPr>
                <w:rFonts w:ascii="Calibri" w:hAnsi="Calibri" w:cs="Calibri"/>
                <w:color w:val="2F5496" w:themeColor="accent1" w:themeShade="BF"/>
                <w:sz w:val="24"/>
                <w:szCs w:val="24"/>
              </w:rPr>
              <w:t>treatment</w:t>
            </w:r>
            <w:proofErr w:type="gramEnd"/>
          </w:p>
          <w:p w14:paraId="7EB945B1" w14:textId="77777777" w:rsidR="00A9182B" w:rsidRPr="002E371E" w:rsidRDefault="00A9182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Standard precautions </w:t>
            </w:r>
          </w:p>
          <w:p w14:paraId="17FBA597" w14:textId="24B3934F" w:rsidR="00A9182B" w:rsidRPr="002E371E" w:rsidRDefault="00A9182B"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Performing CPR</w:t>
            </w:r>
          </w:p>
        </w:tc>
        <w:tc>
          <w:tcPr>
            <w:tcW w:w="4225" w:type="dxa"/>
            <w:shd w:val="clear" w:color="auto" w:fill="F2F2F2" w:themeFill="background1" w:themeFillShade="F2"/>
            <w:vAlign w:val="center"/>
          </w:tcPr>
          <w:p w14:paraId="599E13F9" w14:textId="7B869298" w:rsidR="00A9182B" w:rsidRPr="002E371E" w:rsidRDefault="00702D45"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14" w:history="1">
              <w:r w:rsidR="00806950">
                <w:rPr>
                  <w:rStyle w:val="Hyperlink"/>
                </w:rPr>
                <w:t>What to do in Case of an Incident Safety Talk</w:t>
              </w:r>
            </w:hyperlink>
          </w:p>
          <w:p w14:paraId="10F27936" w14:textId="392383FD" w:rsidR="00A9182B" w:rsidRPr="00696CFD" w:rsidRDefault="00702D45" w:rsidP="00696CFD">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5" w:history="1">
              <w:r w:rsidR="008B3EE3" w:rsidRPr="002E371E">
                <w:rPr>
                  <w:rStyle w:val="Hyperlink"/>
                </w:rPr>
                <w:t>First Aid Re</w:t>
              </w:r>
              <w:r w:rsidR="008B3EE3" w:rsidRPr="002E371E">
                <w:rPr>
                  <w:rStyle w:val="Hyperlink"/>
                </w:rPr>
                <w:t>a</w:t>
              </w:r>
              <w:r w:rsidR="008B3EE3" w:rsidRPr="002E371E">
                <w:rPr>
                  <w:rStyle w:val="Hyperlink"/>
                </w:rPr>
                <w:t>diness Safety Talk</w:t>
              </w:r>
            </w:hyperlink>
            <w:r w:rsidR="008B3EE3" w:rsidRPr="002E371E">
              <w:t xml:space="preserve"> </w:t>
            </w:r>
          </w:p>
        </w:tc>
      </w:tr>
      <w:tr w:rsidR="00A9182B" w:rsidRPr="002E371E" w14:paraId="66B51946" w14:textId="77777777" w:rsidTr="00EE1BA0">
        <w:trPr>
          <w:trHeight w:val="17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A9182B" w:rsidRPr="00BE7657" w:rsidRDefault="00A9182B" w:rsidP="00B5776C">
            <w:pPr>
              <w:tabs>
                <w:tab w:val="left" w:pos="3953"/>
              </w:tabs>
              <w:jc w:val="center"/>
              <w:rPr>
                <w:i/>
                <w:iCs/>
                <w:sz w:val="40"/>
                <w:szCs w:val="40"/>
              </w:rPr>
            </w:pPr>
          </w:p>
        </w:tc>
        <w:tc>
          <w:tcPr>
            <w:tcW w:w="2561" w:type="dxa"/>
            <w:shd w:val="clear" w:color="auto" w:fill="F2F2F2" w:themeFill="background1" w:themeFillShade="F2"/>
            <w:vAlign w:val="center"/>
          </w:tcPr>
          <w:p w14:paraId="7DCD60FE" w14:textId="0818DE06" w:rsidR="00A9182B" w:rsidRPr="002E371E" w:rsidRDefault="00BE7E90"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Emergency Action Plan</w:t>
            </w:r>
          </w:p>
        </w:tc>
        <w:tc>
          <w:tcPr>
            <w:tcW w:w="5130" w:type="dxa"/>
            <w:shd w:val="clear" w:color="auto" w:fill="F2F2F2" w:themeFill="background1" w:themeFillShade="F2"/>
            <w:vAlign w:val="center"/>
          </w:tcPr>
          <w:p w14:paraId="332DD2D5" w14:textId="77777777" w:rsidR="00A9182B" w:rsidRPr="002E371E" w:rsidRDefault="00A9182B"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Identifying a primary individual to monitor weather conditions and inform employees of potential </w:t>
            </w:r>
            <w:proofErr w:type="gramStart"/>
            <w:r w:rsidRPr="002E371E">
              <w:rPr>
                <w:rFonts w:ascii="Calibri" w:hAnsi="Calibri" w:cs="Calibri"/>
                <w:color w:val="2F5496" w:themeColor="accent1" w:themeShade="BF"/>
                <w:sz w:val="24"/>
                <w:szCs w:val="24"/>
              </w:rPr>
              <w:t>hazards</w:t>
            </w:r>
            <w:proofErr w:type="gramEnd"/>
          </w:p>
          <w:p w14:paraId="165D5362" w14:textId="7FFE0BEB" w:rsidR="00A9182B" w:rsidRPr="002E371E" w:rsidRDefault="00A9182B"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Identifying a local storm shelter (with directions provided) in the event of anticipated hazardous weather</w:t>
            </w:r>
          </w:p>
        </w:tc>
        <w:tc>
          <w:tcPr>
            <w:tcW w:w="4225" w:type="dxa"/>
            <w:shd w:val="clear" w:color="auto" w:fill="F2F2F2" w:themeFill="background1" w:themeFillShade="F2"/>
            <w:vAlign w:val="center"/>
          </w:tcPr>
          <w:p w14:paraId="15548669" w14:textId="6EBCCF8A" w:rsidR="00A9182B" w:rsidRPr="0073426C" w:rsidRDefault="00702D45" w:rsidP="007342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6" w:history="1">
              <w:r w:rsidR="00A9182B" w:rsidRPr="002E371E">
                <w:rPr>
                  <w:rStyle w:val="Hyperlink"/>
                </w:rPr>
                <w:t xml:space="preserve">Emergency </w:t>
              </w:r>
              <w:r w:rsidR="00A9182B" w:rsidRPr="002E371E">
                <w:rPr>
                  <w:rStyle w:val="Hyperlink"/>
                </w:rPr>
                <w:t>p</w:t>
              </w:r>
              <w:r w:rsidR="00A9182B" w:rsidRPr="002E371E">
                <w:rPr>
                  <w:rStyle w:val="Hyperlink"/>
                </w:rPr>
                <w:t>lanning</w:t>
              </w:r>
            </w:hyperlink>
          </w:p>
        </w:tc>
      </w:tr>
      <w:tr w:rsidR="00A9182B" w:rsidRPr="002E371E" w14:paraId="6C0513A9" w14:textId="4120BCCC" w:rsidTr="00EE1BA0">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D904244" w14:textId="51078CBF" w:rsidR="00A9182B" w:rsidRPr="00BE7657" w:rsidRDefault="00A9182B" w:rsidP="004E4689">
            <w:pPr>
              <w:tabs>
                <w:tab w:val="left" w:pos="3953"/>
              </w:tabs>
              <w:jc w:val="center"/>
              <w:rPr>
                <w:b w:val="0"/>
                <w:bCs w:val="0"/>
                <w:i/>
                <w:iCs/>
                <w:sz w:val="40"/>
                <w:szCs w:val="40"/>
              </w:rPr>
            </w:pPr>
            <w:r w:rsidRPr="00BE7657">
              <w:rPr>
                <w:b w:val="0"/>
                <w:bCs w:val="0"/>
                <w:i/>
                <w:iCs/>
                <w:sz w:val="40"/>
                <w:szCs w:val="40"/>
              </w:rPr>
              <w:t>April</w:t>
            </w:r>
          </w:p>
        </w:tc>
        <w:tc>
          <w:tcPr>
            <w:tcW w:w="2561" w:type="dxa"/>
            <w:shd w:val="clear" w:color="auto" w:fill="D9D9D9" w:themeFill="background1" w:themeFillShade="D9"/>
            <w:vAlign w:val="center"/>
          </w:tcPr>
          <w:p w14:paraId="524B0DE8" w14:textId="02FB53F7" w:rsidR="00A9182B" w:rsidRPr="002E371E" w:rsidRDefault="00303B01"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Propane Safety</w:t>
            </w:r>
            <w:r w:rsidR="005876EE" w:rsidRPr="002E371E">
              <w:rPr>
                <w:rFonts w:ascii="Calibri" w:hAnsi="Calibri" w:cs="Calibri"/>
                <w:color w:val="2F5496" w:themeColor="accent1" w:themeShade="BF"/>
                <w:sz w:val="24"/>
                <w:szCs w:val="24"/>
              </w:rPr>
              <w:t xml:space="preserve"> and Compressed Cylinders</w:t>
            </w:r>
          </w:p>
        </w:tc>
        <w:tc>
          <w:tcPr>
            <w:tcW w:w="5130" w:type="dxa"/>
            <w:shd w:val="clear" w:color="auto" w:fill="D9D9D9" w:themeFill="background1" w:themeFillShade="D9"/>
            <w:vAlign w:val="center"/>
          </w:tcPr>
          <w:p w14:paraId="6EBF0D95" w14:textId="701142BF" w:rsidR="00A9182B" w:rsidRPr="002E371E" w:rsidRDefault="005876EE"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Risks to be aware of when working with </w:t>
            </w:r>
            <w:proofErr w:type="gramStart"/>
            <w:r w:rsidRPr="002E371E">
              <w:rPr>
                <w:rFonts w:ascii="Calibri" w:hAnsi="Calibri" w:cs="Calibri"/>
                <w:color w:val="2F5496" w:themeColor="accent1" w:themeShade="BF"/>
                <w:sz w:val="24"/>
                <w:szCs w:val="24"/>
              </w:rPr>
              <w:t>propane</w:t>
            </w:r>
            <w:proofErr w:type="gramEnd"/>
          </w:p>
          <w:p w14:paraId="3967699A" w14:textId="77777777" w:rsidR="005876EE" w:rsidRDefault="005876EE"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How to address those risks</w:t>
            </w:r>
          </w:p>
          <w:p w14:paraId="482C7158" w14:textId="03694213" w:rsidR="0073426C" w:rsidRPr="002E371E" w:rsidRDefault="0073426C"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Pr>
                <w:rFonts w:ascii="Calibri" w:hAnsi="Calibri" w:cs="Calibri"/>
                <w:color w:val="2F5496" w:themeColor="accent1" w:themeShade="BF"/>
                <w:sz w:val="24"/>
                <w:szCs w:val="24"/>
              </w:rPr>
              <w:t>Safety when working with compressed gas cylinders</w:t>
            </w:r>
          </w:p>
        </w:tc>
        <w:tc>
          <w:tcPr>
            <w:tcW w:w="4225" w:type="dxa"/>
            <w:shd w:val="clear" w:color="auto" w:fill="D9D9D9" w:themeFill="background1" w:themeFillShade="D9"/>
            <w:vAlign w:val="center"/>
          </w:tcPr>
          <w:p w14:paraId="62E112B3" w14:textId="77777777" w:rsidR="00A9182B" w:rsidRPr="002E371E" w:rsidRDefault="00814FBB"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7" w:history="1">
              <w:r w:rsidRPr="002E371E">
                <w:rPr>
                  <w:rStyle w:val="Hyperlink"/>
                </w:rPr>
                <w:t>Propane</w:t>
              </w:r>
              <w:r w:rsidRPr="002E371E">
                <w:rPr>
                  <w:rStyle w:val="Hyperlink"/>
                </w:rPr>
                <w:t xml:space="preserve"> </w:t>
              </w:r>
              <w:r w:rsidRPr="002E371E">
                <w:rPr>
                  <w:rStyle w:val="Hyperlink"/>
                </w:rPr>
                <w:t>Safety T</w:t>
              </w:r>
              <w:r w:rsidRPr="002E371E">
                <w:rPr>
                  <w:rStyle w:val="Hyperlink"/>
                </w:rPr>
                <w:t>a</w:t>
              </w:r>
              <w:r w:rsidRPr="002E371E">
                <w:rPr>
                  <w:rStyle w:val="Hyperlink"/>
                </w:rPr>
                <w:t>lk</w:t>
              </w:r>
            </w:hyperlink>
          </w:p>
          <w:p w14:paraId="1FF7B015" w14:textId="432579D1" w:rsidR="005077D3" w:rsidRPr="002E371E" w:rsidRDefault="005077D3"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8" w:history="1">
              <w:r w:rsidR="008C2C94" w:rsidRPr="002E371E">
                <w:rPr>
                  <w:rStyle w:val="Hyperlink"/>
                </w:rPr>
                <w:t>Compressed Gas Cylinder Handling Safety Talk</w:t>
              </w:r>
            </w:hyperlink>
          </w:p>
        </w:tc>
      </w:tr>
      <w:tr w:rsidR="00A9182B" w:rsidRPr="002E371E" w14:paraId="467A86AD" w14:textId="77777777" w:rsidTr="00EE1BA0">
        <w:trPr>
          <w:trHeight w:val="1076"/>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36F3B1F" w14:textId="77777777" w:rsidR="00A9182B" w:rsidRPr="00BE7657" w:rsidRDefault="00A9182B" w:rsidP="004E4689">
            <w:pPr>
              <w:tabs>
                <w:tab w:val="left" w:pos="3953"/>
              </w:tabs>
              <w:jc w:val="center"/>
              <w:rPr>
                <w:i/>
                <w:iCs/>
                <w:sz w:val="40"/>
                <w:szCs w:val="40"/>
              </w:rPr>
            </w:pPr>
          </w:p>
        </w:tc>
        <w:tc>
          <w:tcPr>
            <w:tcW w:w="2561" w:type="dxa"/>
            <w:shd w:val="clear" w:color="auto" w:fill="D9D9D9" w:themeFill="background1" w:themeFillShade="D9"/>
            <w:vAlign w:val="center"/>
          </w:tcPr>
          <w:p w14:paraId="5D3BB90D" w14:textId="24F9D872" w:rsidR="00A9182B" w:rsidRPr="002E371E" w:rsidRDefault="00413BE5" w:rsidP="00413BE5">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Fire and Explosion</w:t>
            </w:r>
          </w:p>
        </w:tc>
        <w:tc>
          <w:tcPr>
            <w:tcW w:w="5130" w:type="dxa"/>
            <w:shd w:val="clear" w:color="auto" w:fill="D9D9D9" w:themeFill="background1" w:themeFillShade="D9"/>
            <w:vAlign w:val="center"/>
          </w:tcPr>
          <w:p w14:paraId="6DB11B88" w14:textId="77777777" w:rsidR="00E72568" w:rsidRPr="002E371E" w:rsidRDefault="00787B3E"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Preventing unwanted ignition</w:t>
            </w:r>
          </w:p>
          <w:p w14:paraId="7554D6B2" w14:textId="72272733" w:rsidR="00787B3E" w:rsidRPr="002E371E" w:rsidRDefault="00787B3E"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What protective measures are necessary</w:t>
            </w:r>
          </w:p>
        </w:tc>
        <w:tc>
          <w:tcPr>
            <w:tcW w:w="4225" w:type="dxa"/>
            <w:shd w:val="clear" w:color="auto" w:fill="D9D9D9" w:themeFill="background1" w:themeFillShade="D9"/>
            <w:vAlign w:val="center"/>
          </w:tcPr>
          <w:p w14:paraId="52BD628C" w14:textId="628A5F6E" w:rsidR="00A9182B" w:rsidRPr="002E371E" w:rsidRDefault="00D9384E"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9" w:history="1">
              <w:r w:rsidRPr="002E371E">
                <w:rPr>
                  <w:rStyle w:val="Hyperlink"/>
                </w:rPr>
                <w:t>Fire and Explosi</w:t>
              </w:r>
              <w:r w:rsidRPr="002E371E">
                <w:rPr>
                  <w:rStyle w:val="Hyperlink"/>
                </w:rPr>
                <w:t>o</w:t>
              </w:r>
              <w:r w:rsidRPr="002E371E">
                <w:rPr>
                  <w:rStyle w:val="Hyperlink"/>
                </w:rPr>
                <w:t>n Safety Talk</w:t>
              </w:r>
            </w:hyperlink>
          </w:p>
        </w:tc>
      </w:tr>
      <w:tr w:rsidR="009D481F" w:rsidRPr="002E371E" w14:paraId="49BD1C92" w14:textId="24B5C60F" w:rsidTr="009D481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19D01A4E" w14:textId="3EBC4BC1" w:rsidR="009D481F" w:rsidRPr="00BE7657" w:rsidRDefault="009D481F" w:rsidP="009C736C">
            <w:pPr>
              <w:tabs>
                <w:tab w:val="left" w:pos="3953"/>
              </w:tabs>
              <w:jc w:val="center"/>
              <w:rPr>
                <w:b w:val="0"/>
                <w:bCs w:val="0"/>
                <w:i/>
                <w:iCs/>
                <w:sz w:val="40"/>
                <w:szCs w:val="40"/>
              </w:rPr>
            </w:pPr>
            <w:r w:rsidRPr="00BE7657">
              <w:rPr>
                <w:b w:val="0"/>
                <w:bCs w:val="0"/>
                <w:i/>
                <w:iCs/>
                <w:sz w:val="40"/>
                <w:szCs w:val="40"/>
              </w:rPr>
              <w:t>May</w:t>
            </w:r>
          </w:p>
        </w:tc>
        <w:tc>
          <w:tcPr>
            <w:tcW w:w="2561" w:type="dxa"/>
            <w:shd w:val="clear" w:color="auto" w:fill="F2F2F2" w:themeFill="background1" w:themeFillShade="F2"/>
            <w:vAlign w:val="center"/>
          </w:tcPr>
          <w:p w14:paraId="5F8DE8FE" w14:textId="52220941" w:rsidR="009D481F" w:rsidRPr="002E371E" w:rsidRDefault="009D481F"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Extreme Temperatures</w:t>
            </w:r>
          </w:p>
        </w:tc>
        <w:tc>
          <w:tcPr>
            <w:tcW w:w="5130" w:type="dxa"/>
            <w:shd w:val="clear" w:color="auto" w:fill="F2F2F2" w:themeFill="background1" w:themeFillShade="F2"/>
            <w:vAlign w:val="center"/>
          </w:tcPr>
          <w:p w14:paraId="5166D99A" w14:textId="77777777" w:rsidR="009D481F" w:rsidRDefault="00F03FDF"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Pr>
                <w:rFonts w:ascii="Calibri" w:hAnsi="Calibri" w:cs="Calibri"/>
                <w:color w:val="2F5496" w:themeColor="accent1" w:themeShade="BF"/>
                <w:sz w:val="24"/>
                <w:szCs w:val="24"/>
              </w:rPr>
              <w:t>H</w:t>
            </w:r>
            <w:r w:rsidR="009D481F" w:rsidRPr="002E371E">
              <w:rPr>
                <w:rFonts w:ascii="Calibri" w:hAnsi="Calibri" w:cs="Calibri"/>
                <w:color w:val="2F5496" w:themeColor="accent1" w:themeShade="BF"/>
                <w:sz w:val="24"/>
                <w:szCs w:val="24"/>
              </w:rPr>
              <w:t xml:space="preserve">azards and controls related to working in extreme heat </w:t>
            </w:r>
            <w:proofErr w:type="gramStart"/>
            <w:r w:rsidR="009D481F" w:rsidRPr="002E371E">
              <w:rPr>
                <w:rFonts w:ascii="Calibri" w:hAnsi="Calibri" w:cs="Calibri"/>
                <w:color w:val="2F5496" w:themeColor="accent1" w:themeShade="BF"/>
                <w:sz w:val="24"/>
                <w:szCs w:val="24"/>
              </w:rPr>
              <w:t>conditions</w:t>
            </w:r>
            <w:proofErr w:type="gramEnd"/>
          </w:p>
          <w:p w14:paraId="6FA5E132" w14:textId="6EAB138F" w:rsidR="00F03FDF" w:rsidRPr="002E371E" w:rsidRDefault="00F03FDF"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Pr>
                <w:rFonts w:ascii="Calibri" w:hAnsi="Calibri" w:cs="Calibri"/>
                <w:color w:val="2F5496" w:themeColor="accent1" w:themeShade="BF"/>
                <w:sz w:val="24"/>
                <w:szCs w:val="24"/>
              </w:rPr>
              <w:t>The dangers of energy drinks</w:t>
            </w:r>
          </w:p>
        </w:tc>
        <w:tc>
          <w:tcPr>
            <w:tcW w:w="4225" w:type="dxa"/>
            <w:shd w:val="clear" w:color="auto" w:fill="F2F2F2" w:themeFill="background1" w:themeFillShade="F2"/>
            <w:vAlign w:val="center"/>
          </w:tcPr>
          <w:p w14:paraId="40ED2D4E" w14:textId="77777777" w:rsidR="009D481F" w:rsidRPr="002E371E" w:rsidRDefault="00702D45"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20" w:history="1">
              <w:r w:rsidR="009D481F" w:rsidRPr="002E371E">
                <w:rPr>
                  <w:rStyle w:val="Hyperlink"/>
                </w:rPr>
                <w:t>Heat stress safety talk</w:t>
              </w:r>
            </w:hyperlink>
          </w:p>
          <w:p w14:paraId="25199026" w14:textId="53FCCE00" w:rsidR="009D481F" w:rsidRPr="002E371E" w:rsidRDefault="00702D45"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1" w:history="1">
              <w:r w:rsidR="009D481F" w:rsidRPr="002E371E">
                <w:rPr>
                  <w:rStyle w:val="Hyperlink"/>
                </w:rPr>
                <w:t>Signs and Prevention of Heat Stress Safety Talk</w:t>
              </w:r>
            </w:hyperlink>
            <w:r w:rsidR="009D481F" w:rsidRPr="002E371E">
              <w:t xml:space="preserve"> </w:t>
            </w:r>
          </w:p>
          <w:p w14:paraId="6C7BEB56" w14:textId="0092F53A" w:rsidR="009D481F" w:rsidRPr="00E11A8E" w:rsidRDefault="00702D45" w:rsidP="00E11A8E">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2" w:history="1">
              <w:r w:rsidR="009D481F" w:rsidRPr="002E371E">
                <w:rPr>
                  <w:rStyle w:val="Hyperlink"/>
                </w:rPr>
                <w:t>The Hazards of Energy Drinks Safety Talk</w:t>
              </w:r>
            </w:hyperlink>
            <w:r w:rsidR="009D481F" w:rsidRPr="002E371E">
              <w:t xml:space="preserve"> </w:t>
            </w:r>
          </w:p>
        </w:tc>
      </w:tr>
      <w:tr w:rsidR="009D481F" w:rsidRPr="002E371E" w14:paraId="5BB78228" w14:textId="77777777" w:rsidTr="00E624BD">
        <w:trPr>
          <w:trHeight w:val="63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347F7C6" w14:textId="77777777" w:rsidR="009D481F" w:rsidRPr="00BE7657" w:rsidRDefault="009D481F" w:rsidP="009C736C">
            <w:pPr>
              <w:tabs>
                <w:tab w:val="left" w:pos="3953"/>
              </w:tabs>
              <w:jc w:val="center"/>
              <w:rPr>
                <w:b w:val="0"/>
                <w:bCs w:val="0"/>
                <w:i/>
                <w:iCs/>
                <w:sz w:val="40"/>
                <w:szCs w:val="40"/>
              </w:rPr>
            </w:pPr>
          </w:p>
        </w:tc>
        <w:tc>
          <w:tcPr>
            <w:tcW w:w="2561" w:type="dxa"/>
            <w:shd w:val="clear" w:color="auto" w:fill="F2F2F2" w:themeFill="background1" w:themeFillShade="F2"/>
            <w:vAlign w:val="center"/>
          </w:tcPr>
          <w:p w14:paraId="1AF938E7" w14:textId="4DAA6AED" w:rsidR="009D481F" w:rsidRPr="002E371E" w:rsidRDefault="004F03D1"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Driving</w:t>
            </w:r>
          </w:p>
        </w:tc>
        <w:tc>
          <w:tcPr>
            <w:tcW w:w="5130" w:type="dxa"/>
            <w:shd w:val="clear" w:color="auto" w:fill="F2F2F2" w:themeFill="background1" w:themeFillShade="F2"/>
            <w:vAlign w:val="center"/>
          </w:tcPr>
          <w:p w14:paraId="556C91FA" w14:textId="77777777" w:rsidR="009D481F" w:rsidRPr="002E371E" w:rsidRDefault="002D357C"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Distracted driving examples</w:t>
            </w:r>
          </w:p>
          <w:p w14:paraId="6608C4D1" w14:textId="7D55B297" w:rsidR="002D357C" w:rsidRPr="002E371E" w:rsidRDefault="002D357C"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How to avoid those actions</w:t>
            </w:r>
          </w:p>
        </w:tc>
        <w:tc>
          <w:tcPr>
            <w:tcW w:w="4225" w:type="dxa"/>
            <w:shd w:val="clear" w:color="auto" w:fill="F2F2F2" w:themeFill="background1" w:themeFillShade="F2"/>
            <w:vAlign w:val="center"/>
          </w:tcPr>
          <w:p w14:paraId="79736A07" w14:textId="04ED984C" w:rsidR="009D481F" w:rsidRPr="002E371E" w:rsidRDefault="00702D45"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23" w:history="1">
              <w:r w:rsidR="00971F73" w:rsidRPr="002E371E">
                <w:rPr>
                  <w:rStyle w:val="Hyperlink"/>
                </w:rPr>
                <w:t>Distra</w:t>
              </w:r>
              <w:r w:rsidR="00971F73" w:rsidRPr="002E371E">
                <w:rPr>
                  <w:rStyle w:val="Hyperlink"/>
                </w:rPr>
                <w:t>c</w:t>
              </w:r>
              <w:r w:rsidR="00971F73" w:rsidRPr="002E371E">
                <w:rPr>
                  <w:rStyle w:val="Hyperlink"/>
                </w:rPr>
                <w:t>ted Driving Safety Talk</w:t>
              </w:r>
            </w:hyperlink>
          </w:p>
        </w:tc>
      </w:tr>
      <w:tr w:rsidR="00A9182B" w:rsidRPr="002E371E" w14:paraId="71685C42" w14:textId="690043CB" w:rsidTr="00EE1BA0">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76FDEBF8" w14:textId="4F9FF1F3" w:rsidR="00A9182B" w:rsidRPr="00BE7657" w:rsidRDefault="00A9182B" w:rsidP="009C736C">
            <w:pPr>
              <w:tabs>
                <w:tab w:val="left" w:pos="3953"/>
              </w:tabs>
              <w:jc w:val="center"/>
              <w:rPr>
                <w:b w:val="0"/>
                <w:bCs w:val="0"/>
                <w:i/>
                <w:iCs/>
                <w:sz w:val="40"/>
                <w:szCs w:val="40"/>
              </w:rPr>
            </w:pPr>
            <w:r w:rsidRPr="00BE7657">
              <w:rPr>
                <w:b w:val="0"/>
                <w:bCs w:val="0"/>
                <w:i/>
                <w:iCs/>
                <w:sz w:val="40"/>
                <w:szCs w:val="40"/>
              </w:rPr>
              <w:t>June</w:t>
            </w:r>
          </w:p>
        </w:tc>
        <w:tc>
          <w:tcPr>
            <w:tcW w:w="2561" w:type="dxa"/>
            <w:shd w:val="clear" w:color="auto" w:fill="D9D9D9" w:themeFill="background1" w:themeFillShade="D9"/>
            <w:vAlign w:val="center"/>
          </w:tcPr>
          <w:p w14:paraId="06528E9F" w14:textId="1AF471E5" w:rsidR="00A9182B" w:rsidRPr="002E371E" w:rsidRDefault="00A9182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Ladders </w:t>
            </w:r>
          </w:p>
        </w:tc>
        <w:tc>
          <w:tcPr>
            <w:tcW w:w="5130" w:type="dxa"/>
            <w:shd w:val="clear" w:color="auto" w:fill="D9D9D9" w:themeFill="background1" w:themeFillShade="D9"/>
            <w:vAlign w:val="center"/>
          </w:tcPr>
          <w:p w14:paraId="355EC828" w14:textId="77777777" w:rsidR="00A9182B" w:rsidRPr="002E371E" w:rsidRDefault="00A9182B"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Proper ladder use</w:t>
            </w:r>
          </w:p>
          <w:p w14:paraId="10318611" w14:textId="77777777" w:rsidR="00A9182B" w:rsidRPr="002E371E" w:rsidRDefault="00A9182B"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Inspections</w:t>
            </w:r>
          </w:p>
          <w:p w14:paraId="56F1045B" w14:textId="77777777" w:rsidR="00A9182B" w:rsidRPr="002E371E" w:rsidRDefault="00A9182B"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Setting up a ladder</w:t>
            </w:r>
          </w:p>
          <w:p w14:paraId="1063C4DE" w14:textId="77777777" w:rsidR="00A9182B" w:rsidRPr="002E371E" w:rsidRDefault="00A9182B"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Safe positioning</w:t>
            </w:r>
          </w:p>
          <w:p w14:paraId="3D409386" w14:textId="5E84454C" w:rsidR="00A9182B" w:rsidRPr="002E371E" w:rsidRDefault="00A9182B"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Considering ground or surface conditions etc.</w:t>
            </w:r>
          </w:p>
        </w:tc>
        <w:tc>
          <w:tcPr>
            <w:tcW w:w="4225" w:type="dxa"/>
            <w:shd w:val="clear" w:color="auto" w:fill="D9D9D9" w:themeFill="background1" w:themeFillShade="D9"/>
            <w:vAlign w:val="center"/>
          </w:tcPr>
          <w:p w14:paraId="0C738842" w14:textId="77777777" w:rsidR="00A9182B" w:rsidRPr="002E371E" w:rsidRDefault="00702D45"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4" w:history="1">
              <w:r w:rsidR="00A9182B" w:rsidRPr="002E371E">
                <w:rPr>
                  <w:rStyle w:val="Hyperlink"/>
                </w:rPr>
                <w:t>Stepping up portable ladder</w:t>
              </w:r>
              <w:r w:rsidR="00A9182B" w:rsidRPr="002E371E">
                <w:rPr>
                  <w:rStyle w:val="Hyperlink"/>
                </w:rPr>
                <w:t xml:space="preserve"> </w:t>
              </w:r>
              <w:r w:rsidR="00A9182B" w:rsidRPr="002E371E">
                <w:rPr>
                  <w:rStyle w:val="Hyperlink"/>
                </w:rPr>
                <w:t>safety talk</w:t>
              </w:r>
            </w:hyperlink>
            <w:r w:rsidR="00A9182B" w:rsidRPr="002E371E">
              <w:rPr>
                <w:color w:val="2F5496" w:themeColor="accent1" w:themeShade="BF"/>
              </w:rPr>
              <w:t xml:space="preserve"> </w:t>
            </w:r>
          </w:p>
          <w:p w14:paraId="4A359ED5" w14:textId="355F2476" w:rsidR="00A9182B" w:rsidRPr="00464F6B" w:rsidRDefault="00702D45" w:rsidP="00464F6B">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5" w:history="1">
              <w:r w:rsidR="009423E4" w:rsidRPr="002E371E">
                <w:rPr>
                  <w:rStyle w:val="Hyperlink"/>
                </w:rPr>
                <w:t>OSHA Ladder Safety Checklist</w:t>
              </w:r>
            </w:hyperlink>
            <w:r w:rsidR="009423E4" w:rsidRPr="002E371E">
              <w:t xml:space="preserve"> </w:t>
            </w:r>
          </w:p>
        </w:tc>
      </w:tr>
      <w:tr w:rsidR="00A9182B" w:rsidRPr="002E371E" w14:paraId="46DD442D" w14:textId="77777777" w:rsidTr="00EE1BA0">
        <w:trPr>
          <w:trHeight w:val="2627"/>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88805A3" w14:textId="77777777" w:rsidR="00A9182B" w:rsidRPr="00BE7657" w:rsidRDefault="00A9182B" w:rsidP="009C736C">
            <w:pPr>
              <w:tabs>
                <w:tab w:val="left" w:pos="3953"/>
              </w:tabs>
              <w:jc w:val="center"/>
              <w:rPr>
                <w:i/>
                <w:iCs/>
                <w:sz w:val="40"/>
                <w:szCs w:val="40"/>
              </w:rPr>
            </w:pPr>
          </w:p>
        </w:tc>
        <w:tc>
          <w:tcPr>
            <w:tcW w:w="2561" w:type="dxa"/>
            <w:shd w:val="clear" w:color="auto" w:fill="D9D9D9" w:themeFill="background1" w:themeFillShade="D9"/>
            <w:vAlign w:val="center"/>
          </w:tcPr>
          <w:p w14:paraId="454D2FCE" w14:textId="0B3EFD09" w:rsidR="00A9182B" w:rsidRPr="002E371E" w:rsidRDefault="008705F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Driving</w:t>
            </w:r>
          </w:p>
        </w:tc>
        <w:tc>
          <w:tcPr>
            <w:tcW w:w="5130" w:type="dxa"/>
            <w:shd w:val="clear" w:color="auto" w:fill="D9D9D9" w:themeFill="background1" w:themeFillShade="D9"/>
            <w:vAlign w:val="center"/>
          </w:tcPr>
          <w:p w14:paraId="4D951F21" w14:textId="36DACF28" w:rsidR="00A9182B" w:rsidRPr="002E371E" w:rsidRDefault="00ED58E0"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Define primary goals of defensive </w:t>
            </w:r>
            <w:proofErr w:type="gramStart"/>
            <w:r w:rsidRPr="002E371E">
              <w:rPr>
                <w:rFonts w:ascii="Calibri" w:hAnsi="Calibri" w:cs="Calibri"/>
                <w:color w:val="2F5496" w:themeColor="accent1" w:themeShade="BF"/>
                <w:sz w:val="24"/>
                <w:szCs w:val="24"/>
              </w:rPr>
              <w:t>driving</w:t>
            </w:r>
            <w:proofErr w:type="gramEnd"/>
          </w:p>
          <w:p w14:paraId="6FC1E534" w14:textId="77EE037F" w:rsidR="00ED58E0" w:rsidRPr="002E371E" w:rsidRDefault="002E3056"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How to put steps into action</w:t>
            </w:r>
          </w:p>
        </w:tc>
        <w:tc>
          <w:tcPr>
            <w:tcW w:w="4225" w:type="dxa"/>
            <w:shd w:val="clear" w:color="auto" w:fill="D9D9D9" w:themeFill="background1" w:themeFillShade="D9"/>
            <w:vAlign w:val="center"/>
          </w:tcPr>
          <w:p w14:paraId="31D65947" w14:textId="77777777" w:rsidR="00EE1223" w:rsidRPr="002E371E" w:rsidRDefault="00702D45" w:rsidP="00C76C23">
            <w:pPr>
              <w:pStyle w:val="ListParagraph"/>
              <w:numPr>
                <w:ilvl w:val="0"/>
                <w:numId w:val="9"/>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6" w:history="1">
              <w:r w:rsidR="00EE1223" w:rsidRPr="002E371E">
                <w:rPr>
                  <w:rStyle w:val="Hyperlink"/>
                </w:rPr>
                <w:t>Defensive driving safety talk</w:t>
              </w:r>
            </w:hyperlink>
            <w:r w:rsidR="00EE1223" w:rsidRPr="002E371E">
              <w:rPr>
                <w:color w:val="2F5496" w:themeColor="accent1" w:themeShade="BF"/>
              </w:rPr>
              <w:t xml:space="preserve">    </w:t>
            </w:r>
          </w:p>
          <w:p w14:paraId="7C82F426" w14:textId="27B0DE1B" w:rsidR="00A9182B" w:rsidRPr="002E371E" w:rsidRDefault="00A9182B" w:rsidP="00EE1223">
            <w:pPr>
              <w:tabs>
                <w:tab w:val="left" w:pos="3953"/>
              </w:tabs>
              <w:ind w:left="360"/>
              <w:cnfStyle w:val="000000000000" w:firstRow="0" w:lastRow="0" w:firstColumn="0" w:lastColumn="0" w:oddVBand="0" w:evenVBand="0" w:oddHBand="0" w:evenHBand="0" w:firstRowFirstColumn="0" w:firstRowLastColumn="0" w:lastRowFirstColumn="0" w:lastRowLastColumn="0"/>
            </w:pPr>
          </w:p>
        </w:tc>
      </w:tr>
      <w:tr w:rsidR="00385E53" w:rsidRPr="002E371E" w14:paraId="531A52CA" w14:textId="2621E09D" w:rsidTr="00442823">
        <w:trPr>
          <w:cnfStyle w:val="000000100000" w:firstRow="0" w:lastRow="0" w:firstColumn="0" w:lastColumn="0" w:oddVBand="0" w:evenVBand="0" w:oddHBand="1"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385E53" w:rsidRPr="00BE7657" w:rsidRDefault="00385E53" w:rsidP="00BD72AF">
            <w:pPr>
              <w:tabs>
                <w:tab w:val="left" w:pos="3953"/>
              </w:tabs>
              <w:jc w:val="center"/>
              <w:rPr>
                <w:b w:val="0"/>
                <w:bCs w:val="0"/>
                <w:i/>
                <w:iCs/>
                <w:sz w:val="40"/>
                <w:szCs w:val="40"/>
              </w:rPr>
            </w:pPr>
            <w:r w:rsidRPr="00BE7657">
              <w:rPr>
                <w:b w:val="0"/>
                <w:bCs w:val="0"/>
                <w:i/>
                <w:iCs/>
                <w:sz w:val="40"/>
                <w:szCs w:val="40"/>
              </w:rPr>
              <w:t>July</w:t>
            </w:r>
          </w:p>
        </w:tc>
        <w:tc>
          <w:tcPr>
            <w:tcW w:w="2561" w:type="dxa"/>
            <w:shd w:val="clear" w:color="auto" w:fill="F2F2F2" w:themeFill="background1" w:themeFillShade="F2"/>
            <w:vAlign w:val="center"/>
          </w:tcPr>
          <w:p w14:paraId="13DF1D76" w14:textId="77C16A76" w:rsidR="00385E53" w:rsidRPr="002E371E" w:rsidRDefault="00385E53"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Powered Industrial Trucks (Forklift)</w:t>
            </w:r>
          </w:p>
        </w:tc>
        <w:tc>
          <w:tcPr>
            <w:tcW w:w="5130" w:type="dxa"/>
            <w:shd w:val="clear" w:color="auto" w:fill="F2F2F2" w:themeFill="background1" w:themeFillShade="F2"/>
            <w:vAlign w:val="center"/>
          </w:tcPr>
          <w:p w14:paraId="44F218AD" w14:textId="14DF02A9" w:rsidR="00385E53" w:rsidRPr="002E371E" w:rsidRDefault="00385E53"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Training specific to equipment being used</w:t>
            </w:r>
          </w:p>
          <w:p w14:paraId="4A75CCA2" w14:textId="41488A6D" w:rsidR="00385E53" w:rsidRPr="002E371E" w:rsidRDefault="00385E53"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Include training on securing, leveling, traveling with loads etc.</w:t>
            </w:r>
          </w:p>
          <w:p w14:paraId="76177B74" w14:textId="170A40AE" w:rsidR="00385E53" w:rsidRPr="002E371E" w:rsidRDefault="00385E53" w:rsidP="008D467C">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Safety expectations while operating the equipment such as seat belt, speed, how to notify others while traveling, etc.</w:t>
            </w:r>
          </w:p>
          <w:p w14:paraId="70965A7D" w14:textId="4427EC55" w:rsidR="00385E53" w:rsidRPr="002E371E" w:rsidRDefault="00385E53" w:rsidP="00AB3C4D">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p>
        </w:tc>
        <w:tc>
          <w:tcPr>
            <w:tcW w:w="4225" w:type="dxa"/>
            <w:shd w:val="clear" w:color="auto" w:fill="F2F2F2" w:themeFill="background1" w:themeFillShade="F2"/>
            <w:vAlign w:val="center"/>
          </w:tcPr>
          <w:p w14:paraId="7CB2BC3A" w14:textId="45AFF7D9" w:rsidR="00385E53" w:rsidRPr="00535DCD" w:rsidRDefault="00385E53" w:rsidP="00535DC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7" w:history="1">
              <w:r w:rsidRPr="002E371E">
                <w:rPr>
                  <w:rStyle w:val="Hyperlink"/>
                </w:rPr>
                <w:t>Tips for for</w:t>
              </w:r>
              <w:r w:rsidRPr="002E371E">
                <w:rPr>
                  <w:rStyle w:val="Hyperlink"/>
                </w:rPr>
                <w:t>k</w:t>
              </w:r>
              <w:r w:rsidRPr="002E371E">
                <w:rPr>
                  <w:rStyle w:val="Hyperlink"/>
                </w:rPr>
                <w:t>lift safety talk</w:t>
              </w:r>
            </w:hyperlink>
          </w:p>
        </w:tc>
      </w:tr>
      <w:tr w:rsidR="00FC1A45" w:rsidRPr="002E371E" w14:paraId="4699E5CF" w14:textId="6FEBEB10" w:rsidTr="002A71BD">
        <w:trPr>
          <w:trHeight w:val="20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A80237" w14:textId="3D4BF6A2" w:rsidR="00FC1A45" w:rsidRPr="00BE7657" w:rsidRDefault="00FC1A45" w:rsidP="00CC551E">
            <w:pPr>
              <w:tabs>
                <w:tab w:val="left" w:pos="3953"/>
              </w:tabs>
              <w:jc w:val="center"/>
              <w:rPr>
                <w:b w:val="0"/>
                <w:bCs w:val="0"/>
                <w:i/>
                <w:iCs/>
                <w:sz w:val="40"/>
                <w:szCs w:val="40"/>
              </w:rPr>
            </w:pPr>
            <w:r w:rsidRPr="00BE7657">
              <w:rPr>
                <w:b w:val="0"/>
                <w:bCs w:val="0"/>
                <w:i/>
                <w:iCs/>
                <w:sz w:val="40"/>
                <w:szCs w:val="40"/>
              </w:rPr>
              <w:t>August</w:t>
            </w:r>
          </w:p>
        </w:tc>
        <w:tc>
          <w:tcPr>
            <w:tcW w:w="2561" w:type="dxa"/>
            <w:shd w:val="clear" w:color="auto" w:fill="D9D9D9" w:themeFill="background1" w:themeFillShade="D9"/>
            <w:vAlign w:val="center"/>
          </w:tcPr>
          <w:p w14:paraId="7A69D82F" w14:textId="110A4802" w:rsidR="00FC1A45" w:rsidRPr="002E371E" w:rsidRDefault="00FC1A45" w:rsidP="00CC551E">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Personal Protection Equipment (PPE)</w:t>
            </w:r>
          </w:p>
        </w:tc>
        <w:tc>
          <w:tcPr>
            <w:tcW w:w="5130" w:type="dxa"/>
            <w:shd w:val="clear" w:color="auto" w:fill="D9D9D9" w:themeFill="background1" w:themeFillShade="D9"/>
            <w:vAlign w:val="center"/>
          </w:tcPr>
          <w:p w14:paraId="55E17D89" w14:textId="5BC97A29" w:rsidR="00FC1A45" w:rsidRPr="002E371E" w:rsidRDefault="00FC1A45" w:rsidP="00CC551E">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General and specific PPE utilized by employees during work tasks</w:t>
            </w:r>
          </w:p>
        </w:tc>
        <w:tc>
          <w:tcPr>
            <w:tcW w:w="4225" w:type="dxa"/>
            <w:shd w:val="clear" w:color="auto" w:fill="D9D9D9" w:themeFill="background1" w:themeFillShade="D9"/>
            <w:vAlign w:val="center"/>
          </w:tcPr>
          <w:p w14:paraId="48A5B787" w14:textId="0D970E86" w:rsidR="00FC1A45" w:rsidRPr="006E21C0" w:rsidRDefault="008C563E" w:rsidP="006E21C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8" w:history="1">
              <w:r>
                <w:rPr>
                  <w:rStyle w:val="Hyperlink"/>
                </w:rPr>
                <w:t>Personal Protective Equipment Safety Talk</w:t>
              </w:r>
            </w:hyperlink>
          </w:p>
        </w:tc>
      </w:tr>
      <w:tr w:rsidR="00C830CD" w:rsidRPr="002E371E" w14:paraId="35E1D36C" w14:textId="187E937B" w:rsidTr="004376CF">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C830CD" w:rsidRPr="00BE7657" w:rsidRDefault="00C830CD" w:rsidP="00A95939">
            <w:pPr>
              <w:tabs>
                <w:tab w:val="left" w:pos="3953"/>
              </w:tabs>
              <w:jc w:val="center"/>
              <w:rPr>
                <w:b w:val="0"/>
                <w:bCs w:val="0"/>
                <w:i/>
                <w:iCs/>
                <w:sz w:val="40"/>
                <w:szCs w:val="40"/>
              </w:rPr>
            </w:pPr>
            <w:r w:rsidRPr="00BE7657">
              <w:rPr>
                <w:b w:val="0"/>
                <w:bCs w:val="0"/>
                <w:i/>
                <w:iCs/>
                <w:sz w:val="40"/>
                <w:szCs w:val="40"/>
              </w:rPr>
              <w:t>September</w:t>
            </w:r>
          </w:p>
        </w:tc>
        <w:tc>
          <w:tcPr>
            <w:tcW w:w="2561" w:type="dxa"/>
            <w:shd w:val="clear" w:color="auto" w:fill="F2F2F2" w:themeFill="background1" w:themeFillShade="F2"/>
            <w:vAlign w:val="center"/>
          </w:tcPr>
          <w:p w14:paraId="1EEF098D" w14:textId="32C80D1D" w:rsidR="00C830CD" w:rsidRPr="002E371E" w:rsidRDefault="00C830CD" w:rsidP="00A95939">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Hand and Power Tools</w:t>
            </w:r>
          </w:p>
        </w:tc>
        <w:tc>
          <w:tcPr>
            <w:tcW w:w="5130" w:type="dxa"/>
            <w:shd w:val="clear" w:color="auto" w:fill="F2F2F2" w:themeFill="background1" w:themeFillShade="F2"/>
            <w:vAlign w:val="center"/>
          </w:tcPr>
          <w:p w14:paraId="5D4C7E59" w14:textId="77777777" w:rsidR="00C830CD" w:rsidRPr="002E371E" w:rsidRDefault="00C830CD" w:rsidP="00A9593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Inspection of equipment</w:t>
            </w:r>
          </w:p>
          <w:p w14:paraId="5A97F977" w14:textId="77777777" w:rsidR="00C830CD" w:rsidRPr="002E371E" w:rsidRDefault="00C830CD" w:rsidP="00A9593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Maintenance</w:t>
            </w:r>
          </w:p>
          <w:p w14:paraId="134A41F8" w14:textId="77777777" w:rsidR="00C830CD" w:rsidRPr="002E371E" w:rsidRDefault="00C830CD" w:rsidP="00A9593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Lockout/tagout procedures</w:t>
            </w:r>
          </w:p>
          <w:p w14:paraId="77ACA924" w14:textId="45B95537" w:rsidR="00C830CD" w:rsidRPr="005838FD" w:rsidRDefault="00C830CD" w:rsidP="005838FD">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Personal protective equipmen</w:t>
            </w:r>
            <w:r w:rsidR="005838FD">
              <w:rPr>
                <w:rFonts w:ascii="Calibri" w:hAnsi="Calibri" w:cs="Calibri"/>
                <w:color w:val="2F5496" w:themeColor="accent1" w:themeShade="BF"/>
                <w:sz w:val="24"/>
                <w:szCs w:val="24"/>
              </w:rPr>
              <w:t>t</w:t>
            </w:r>
          </w:p>
        </w:tc>
        <w:tc>
          <w:tcPr>
            <w:tcW w:w="4225" w:type="dxa"/>
            <w:shd w:val="clear" w:color="auto" w:fill="F2F2F2" w:themeFill="background1" w:themeFillShade="F2"/>
            <w:vAlign w:val="center"/>
          </w:tcPr>
          <w:p w14:paraId="4AEC9C91" w14:textId="27F4619B" w:rsidR="00C830CD" w:rsidRPr="005838FD" w:rsidRDefault="00C830CD" w:rsidP="005838FD">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9" w:history="1">
              <w:r w:rsidRPr="002E371E">
                <w:rPr>
                  <w:rStyle w:val="Hyperlink"/>
                </w:rPr>
                <w:t>Hand an</w:t>
              </w:r>
              <w:r w:rsidRPr="002E371E">
                <w:rPr>
                  <w:rStyle w:val="Hyperlink"/>
                </w:rPr>
                <w:t>d</w:t>
              </w:r>
              <w:r w:rsidRPr="002E371E">
                <w:rPr>
                  <w:rStyle w:val="Hyperlink"/>
                </w:rPr>
                <w:t xml:space="preserve"> power tools safety talk</w:t>
              </w:r>
            </w:hyperlink>
          </w:p>
        </w:tc>
      </w:tr>
      <w:tr w:rsidR="003F3EC2" w:rsidRPr="002E371E" w14:paraId="2BAD31A2" w14:textId="723F3A11" w:rsidTr="00EE1BA0">
        <w:trPr>
          <w:trHeight w:val="116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3F3EC2" w:rsidRPr="00BE7657" w:rsidRDefault="003F3EC2" w:rsidP="003F3EC2">
            <w:pPr>
              <w:tabs>
                <w:tab w:val="left" w:pos="3953"/>
              </w:tabs>
              <w:jc w:val="center"/>
              <w:rPr>
                <w:b w:val="0"/>
                <w:bCs w:val="0"/>
                <w:i/>
                <w:iCs/>
                <w:sz w:val="40"/>
                <w:szCs w:val="40"/>
              </w:rPr>
            </w:pPr>
            <w:r w:rsidRPr="00BE7657">
              <w:rPr>
                <w:b w:val="0"/>
                <w:bCs w:val="0"/>
                <w:i/>
                <w:iCs/>
                <w:sz w:val="40"/>
                <w:szCs w:val="40"/>
              </w:rPr>
              <w:lastRenderedPageBreak/>
              <w:t>October</w:t>
            </w:r>
          </w:p>
        </w:tc>
        <w:tc>
          <w:tcPr>
            <w:tcW w:w="2561" w:type="dxa"/>
            <w:shd w:val="clear" w:color="auto" w:fill="D9D9D9" w:themeFill="background1" w:themeFillShade="D9"/>
            <w:vAlign w:val="center"/>
          </w:tcPr>
          <w:p w14:paraId="4AEC1F07" w14:textId="585EF443" w:rsidR="003F3EC2" w:rsidRPr="002E371E" w:rsidRDefault="003F3EC2" w:rsidP="003F3EC2">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Slips, Trips and Falls – Same Level</w:t>
            </w:r>
          </w:p>
        </w:tc>
        <w:tc>
          <w:tcPr>
            <w:tcW w:w="5130" w:type="dxa"/>
            <w:shd w:val="clear" w:color="auto" w:fill="D9D9D9" w:themeFill="background1" w:themeFillShade="D9"/>
            <w:vAlign w:val="center"/>
          </w:tcPr>
          <w:p w14:paraId="4DCD8AA7" w14:textId="77777777" w:rsidR="003F3EC2" w:rsidRPr="002E371E" w:rsidRDefault="003F3EC2" w:rsidP="003F3EC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Effective footwear for the job</w:t>
            </w:r>
          </w:p>
          <w:p w14:paraId="614CFA1D" w14:textId="77777777" w:rsidR="003F3EC2" w:rsidRPr="002E371E" w:rsidRDefault="003F3EC2" w:rsidP="003F3EC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Using appropriate housekeeping practices</w:t>
            </w:r>
          </w:p>
          <w:p w14:paraId="4614EBF7" w14:textId="61241562" w:rsidR="003F3EC2" w:rsidRPr="002E371E" w:rsidRDefault="003F3EC2" w:rsidP="003F3EC2">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Considering weather conditions that can cause hazardous terrain</w:t>
            </w:r>
          </w:p>
        </w:tc>
        <w:tc>
          <w:tcPr>
            <w:tcW w:w="4225" w:type="dxa"/>
            <w:shd w:val="clear" w:color="auto" w:fill="D9D9D9" w:themeFill="background1" w:themeFillShade="D9"/>
            <w:vAlign w:val="center"/>
          </w:tcPr>
          <w:p w14:paraId="40552B31" w14:textId="77777777" w:rsidR="003F3EC2" w:rsidRPr="002E371E" w:rsidRDefault="003F3EC2" w:rsidP="003F3EC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u w:val="none"/>
              </w:rPr>
            </w:pPr>
            <w:hyperlink r:id="rId30" w:history="1">
              <w:r w:rsidRPr="002E371E">
                <w:rPr>
                  <w:rStyle w:val="Hyperlink"/>
                </w:rPr>
                <w:t>Common slip trip and fall hazar</w:t>
              </w:r>
              <w:r w:rsidRPr="002E371E">
                <w:rPr>
                  <w:rStyle w:val="Hyperlink"/>
                </w:rPr>
                <w:t>d</w:t>
              </w:r>
              <w:r w:rsidRPr="002E371E">
                <w:rPr>
                  <w:rStyle w:val="Hyperlink"/>
                </w:rPr>
                <w:t>s safety talk</w:t>
              </w:r>
            </w:hyperlink>
          </w:p>
          <w:p w14:paraId="7EA3A4BE" w14:textId="389D099E" w:rsidR="003F3EC2" w:rsidRPr="005838FD" w:rsidRDefault="003F3EC2" w:rsidP="005838FD">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31" w:history="1">
              <w:r w:rsidRPr="002E371E">
                <w:rPr>
                  <w:rStyle w:val="Hyperlink"/>
                </w:rPr>
                <w:t>Preventing Falls Safety Talk</w:t>
              </w:r>
            </w:hyperlink>
          </w:p>
        </w:tc>
      </w:tr>
      <w:tr w:rsidR="00A95939" w:rsidRPr="002E371E" w14:paraId="76DA1C8B" w14:textId="66F415EA" w:rsidTr="00EE1BA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A95939" w:rsidRPr="00BE7657" w:rsidRDefault="00A95939" w:rsidP="00A95939">
            <w:pPr>
              <w:tabs>
                <w:tab w:val="left" w:pos="3953"/>
              </w:tabs>
              <w:jc w:val="center"/>
              <w:rPr>
                <w:i/>
                <w:iCs/>
                <w:sz w:val="40"/>
                <w:szCs w:val="40"/>
              </w:rPr>
            </w:pPr>
          </w:p>
        </w:tc>
        <w:tc>
          <w:tcPr>
            <w:tcW w:w="2561" w:type="dxa"/>
            <w:shd w:val="clear" w:color="auto" w:fill="D9D9D9" w:themeFill="background1" w:themeFillShade="D9"/>
            <w:vAlign w:val="center"/>
          </w:tcPr>
          <w:p w14:paraId="7D88C863" w14:textId="289F10C7" w:rsidR="00A95939" w:rsidRPr="002E371E" w:rsidRDefault="00A95939" w:rsidP="00A95939">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Driving</w:t>
            </w:r>
          </w:p>
        </w:tc>
        <w:tc>
          <w:tcPr>
            <w:tcW w:w="5130" w:type="dxa"/>
            <w:shd w:val="clear" w:color="auto" w:fill="D9D9D9" w:themeFill="background1" w:themeFillShade="D9"/>
            <w:vAlign w:val="center"/>
          </w:tcPr>
          <w:p w14:paraId="26246D34" w14:textId="77777777" w:rsidR="00A95939" w:rsidRDefault="009E3D98" w:rsidP="00A95939">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Pr>
                <w:rFonts w:ascii="Calibri" w:hAnsi="Calibri" w:cs="Calibri"/>
                <w:color w:val="2F5496" w:themeColor="accent1" w:themeShade="BF"/>
                <w:sz w:val="24"/>
                <w:szCs w:val="24"/>
              </w:rPr>
              <w:t>Driving in severe weather</w:t>
            </w:r>
          </w:p>
          <w:p w14:paraId="59ADAD31" w14:textId="5998A4D6" w:rsidR="009E3D98" w:rsidRPr="002E371E" w:rsidRDefault="009E3D98" w:rsidP="00A95939">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Pr>
                <w:rFonts w:ascii="Calibri" w:hAnsi="Calibri" w:cs="Calibri"/>
                <w:color w:val="2F5496" w:themeColor="accent1" w:themeShade="BF"/>
                <w:sz w:val="24"/>
                <w:szCs w:val="24"/>
              </w:rPr>
              <w:t>Precautions to consider</w:t>
            </w:r>
          </w:p>
        </w:tc>
        <w:tc>
          <w:tcPr>
            <w:tcW w:w="4225" w:type="dxa"/>
            <w:shd w:val="clear" w:color="auto" w:fill="D9D9D9" w:themeFill="background1" w:themeFillShade="D9"/>
            <w:vAlign w:val="center"/>
          </w:tcPr>
          <w:p w14:paraId="3CF9ACD1" w14:textId="003F5F6A" w:rsidR="00A95939" w:rsidRPr="002E371E" w:rsidRDefault="00702D45" w:rsidP="002E3056">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2" w:history="1">
              <w:r w:rsidR="00A95939" w:rsidRPr="002E371E">
                <w:rPr>
                  <w:rStyle w:val="Hyperlink"/>
                </w:rPr>
                <w:t>Seve</w:t>
              </w:r>
              <w:r w:rsidR="00A95939" w:rsidRPr="002E371E">
                <w:rPr>
                  <w:rStyle w:val="Hyperlink"/>
                </w:rPr>
                <w:t>r</w:t>
              </w:r>
              <w:r w:rsidR="00A95939" w:rsidRPr="002E371E">
                <w:rPr>
                  <w:rStyle w:val="Hyperlink"/>
                </w:rPr>
                <w:t>e weather safety talk</w:t>
              </w:r>
            </w:hyperlink>
            <w:r w:rsidR="00A95939" w:rsidRPr="002E371E">
              <w:rPr>
                <w:color w:val="2F5496" w:themeColor="accent1" w:themeShade="BF"/>
              </w:rPr>
              <w:t xml:space="preserve"> </w:t>
            </w:r>
          </w:p>
        </w:tc>
      </w:tr>
      <w:tr w:rsidR="00385E53" w:rsidRPr="002E371E" w14:paraId="625D6472" w14:textId="51679C9A" w:rsidTr="009D481F">
        <w:trPr>
          <w:trHeight w:val="585"/>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782217D3" w14:textId="233671FF" w:rsidR="00385E53" w:rsidRPr="00BE7657" w:rsidRDefault="00385E53" w:rsidP="00385E53">
            <w:pPr>
              <w:tabs>
                <w:tab w:val="left" w:pos="3953"/>
              </w:tabs>
              <w:jc w:val="center"/>
              <w:rPr>
                <w:b w:val="0"/>
                <w:bCs w:val="0"/>
                <w:i/>
                <w:iCs/>
                <w:sz w:val="40"/>
                <w:szCs w:val="40"/>
              </w:rPr>
            </w:pPr>
            <w:r w:rsidRPr="00BE7657">
              <w:rPr>
                <w:b w:val="0"/>
                <w:bCs w:val="0"/>
                <w:i/>
                <w:iCs/>
                <w:sz w:val="40"/>
                <w:szCs w:val="40"/>
              </w:rPr>
              <w:t>November</w:t>
            </w:r>
          </w:p>
        </w:tc>
        <w:tc>
          <w:tcPr>
            <w:tcW w:w="2561" w:type="dxa"/>
            <w:shd w:val="clear" w:color="auto" w:fill="F2F2F2" w:themeFill="background1" w:themeFillShade="F2"/>
            <w:vAlign w:val="center"/>
          </w:tcPr>
          <w:p w14:paraId="4EF8FBF4" w14:textId="16E919D5" w:rsidR="00385E53" w:rsidRPr="002E371E" w:rsidRDefault="00385E53" w:rsidP="00385E53">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Hazard Communication</w:t>
            </w:r>
          </w:p>
        </w:tc>
        <w:tc>
          <w:tcPr>
            <w:tcW w:w="5130" w:type="dxa"/>
            <w:shd w:val="clear" w:color="auto" w:fill="F2F2F2" w:themeFill="background1" w:themeFillShade="F2"/>
            <w:vAlign w:val="center"/>
          </w:tcPr>
          <w:p w14:paraId="0790BB0D" w14:textId="77777777" w:rsidR="00385E53" w:rsidRPr="002E371E" w:rsidRDefault="00385E53" w:rsidP="00385E5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Training should include the use of safety data sheets (SDS) </w:t>
            </w:r>
          </w:p>
          <w:p w14:paraId="56649DD0" w14:textId="77777777" w:rsidR="00385E53" w:rsidRPr="002E371E" w:rsidRDefault="00385E53" w:rsidP="00385E5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Personal protective equipment</w:t>
            </w:r>
          </w:p>
          <w:p w14:paraId="6D072853" w14:textId="77777777" w:rsidR="00385E53" w:rsidRPr="002E371E" w:rsidRDefault="00385E53" w:rsidP="00385E53">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Reading labels, </w:t>
            </w:r>
            <w:proofErr w:type="gramStart"/>
            <w:r w:rsidRPr="002E371E">
              <w:rPr>
                <w:rFonts w:ascii="Calibri" w:hAnsi="Calibri" w:cs="Calibri"/>
                <w:color w:val="2F5496" w:themeColor="accent1" w:themeShade="BF"/>
                <w:sz w:val="24"/>
                <w:szCs w:val="24"/>
              </w:rPr>
              <w:t>tags</w:t>
            </w:r>
            <w:proofErr w:type="gramEnd"/>
            <w:r w:rsidRPr="002E371E">
              <w:rPr>
                <w:rFonts w:ascii="Calibri" w:hAnsi="Calibri" w:cs="Calibri"/>
                <w:color w:val="2F5496" w:themeColor="accent1" w:themeShade="BF"/>
                <w:sz w:val="24"/>
                <w:szCs w:val="24"/>
              </w:rPr>
              <w:t xml:space="preserve"> or signs</w:t>
            </w:r>
          </w:p>
          <w:p w14:paraId="68E2DDA1" w14:textId="46A2EA58" w:rsidR="00385E53" w:rsidRPr="002E371E" w:rsidRDefault="00385E53" w:rsidP="00385E53">
            <w:pPr>
              <w:pStyle w:val="ListParagraph"/>
              <w:tabs>
                <w:tab w:val="left" w:pos="3953"/>
              </w:tabs>
              <w:ind w:left="340"/>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Safe handling and use of material</w:t>
            </w:r>
          </w:p>
        </w:tc>
        <w:tc>
          <w:tcPr>
            <w:tcW w:w="4225" w:type="dxa"/>
            <w:shd w:val="clear" w:color="auto" w:fill="F2F2F2" w:themeFill="background1" w:themeFillShade="F2"/>
            <w:vAlign w:val="center"/>
          </w:tcPr>
          <w:p w14:paraId="0EEF8F26" w14:textId="73A575B5" w:rsidR="00385E53" w:rsidRPr="00385E53" w:rsidRDefault="000D320D" w:rsidP="00385E5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33" w:history="1">
              <w:r>
                <w:rPr>
                  <w:rStyle w:val="Hyperlink"/>
                </w:rPr>
                <w:t>Chemical Handling Safety Talk</w:t>
              </w:r>
            </w:hyperlink>
          </w:p>
        </w:tc>
      </w:tr>
      <w:tr w:rsidR="00385E53" w:rsidRPr="002E371E" w14:paraId="72D0C24F" w14:textId="77777777" w:rsidTr="009E132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904A849" w14:textId="77777777" w:rsidR="00385E53" w:rsidRPr="00BE7657" w:rsidRDefault="00385E53" w:rsidP="00385E53">
            <w:pPr>
              <w:tabs>
                <w:tab w:val="left" w:pos="3953"/>
              </w:tabs>
              <w:jc w:val="center"/>
              <w:rPr>
                <w:b w:val="0"/>
                <w:bCs w:val="0"/>
                <w:i/>
                <w:iCs/>
                <w:sz w:val="40"/>
                <w:szCs w:val="40"/>
              </w:rPr>
            </w:pPr>
          </w:p>
        </w:tc>
        <w:tc>
          <w:tcPr>
            <w:tcW w:w="2561" w:type="dxa"/>
            <w:shd w:val="clear" w:color="auto" w:fill="F2F2F2" w:themeFill="background1" w:themeFillShade="F2"/>
            <w:vAlign w:val="center"/>
          </w:tcPr>
          <w:p w14:paraId="72B8F400" w14:textId="38E72326" w:rsidR="00385E53" w:rsidRPr="002E371E" w:rsidRDefault="00385E53" w:rsidP="00385E53">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Driving</w:t>
            </w:r>
          </w:p>
        </w:tc>
        <w:tc>
          <w:tcPr>
            <w:tcW w:w="5130" w:type="dxa"/>
            <w:shd w:val="clear" w:color="auto" w:fill="F2F2F2" w:themeFill="background1" w:themeFillShade="F2"/>
            <w:vAlign w:val="center"/>
          </w:tcPr>
          <w:p w14:paraId="5483C89B" w14:textId="77777777" w:rsidR="00385E53" w:rsidRPr="002E371E" w:rsidRDefault="00385E53" w:rsidP="00385E53">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 xml:space="preserve">Cover the signs of drowsy </w:t>
            </w:r>
            <w:proofErr w:type="gramStart"/>
            <w:r w:rsidRPr="002E371E">
              <w:rPr>
                <w:rFonts w:ascii="Calibri" w:hAnsi="Calibri" w:cs="Calibri"/>
                <w:color w:val="2F5496" w:themeColor="accent1" w:themeShade="BF"/>
                <w:sz w:val="24"/>
                <w:szCs w:val="24"/>
              </w:rPr>
              <w:t>driving</w:t>
            </w:r>
            <w:proofErr w:type="gramEnd"/>
          </w:p>
          <w:p w14:paraId="3C758B07" w14:textId="5D77E1BC" w:rsidR="00385E53" w:rsidRPr="002E371E" w:rsidRDefault="00385E53" w:rsidP="00385E53">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How to prevent drowsy driving</w:t>
            </w:r>
          </w:p>
        </w:tc>
        <w:tc>
          <w:tcPr>
            <w:tcW w:w="4225" w:type="dxa"/>
            <w:shd w:val="clear" w:color="auto" w:fill="F2F2F2" w:themeFill="background1" w:themeFillShade="F2"/>
            <w:vAlign w:val="center"/>
          </w:tcPr>
          <w:p w14:paraId="04635C18" w14:textId="06DF01E5" w:rsidR="00385E53" w:rsidRPr="002E371E" w:rsidRDefault="00385E53" w:rsidP="00385E53">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4" w:history="1">
              <w:r w:rsidRPr="002E371E">
                <w:rPr>
                  <w:rStyle w:val="Hyperlink"/>
                </w:rPr>
                <w:t>Drowsy Driving Safety</w:t>
              </w:r>
              <w:r w:rsidRPr="002E371E">
                <w:rPr>
                  <w:rStyle w:val="Hyperlink"/>
                </w:rPr>
                <w:t xml:space="preserve"> </w:t>
              </w:r>
              <w:r w:rsidRPr="002E371E">
                <w:rPr>
                  <w:rStyle w:val="Hyperlink"/>
                </w:rPr>
                <w:t>Talk</w:t>
              </w:r>
            </w:hyperlink>
          </w:p>
        </w:tc>
      </w:tr>
      <w:tr w:rsidR="00385E53" w:rsidRPr="002E371E" w14:paraId="1E153521" w14:textId="1753580F" w:rsidTr="009D481F">
        <w:trPr>
          <w:trHeight w:val="54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C17BC0C" w14:textId="74EB3CD6" w:rsidR="00385E53" w:rsidRPr="00BE7657" w:rsidRDefault="00385E53" w:rsidP="00385E53">
            <w:pPr>
              <w:tabs>
                <w:tab w:val="left" w:pos="3953"/>
              </w:tabs>
              <w:jc w:val="center"/>
              <w:rPr>
                <w:b w:val="0"/>
                <w:bCs w:val="0"/>
                <w:i/>
                <w:iCs/>
                <w:sz w:val="40"/>
                <w:szCs w:val="40"/>
              </w:rPr>
            </w:pPr>
            <w:r w:rsidRPr="00BE7657">
              <w:rPr>
                <w:b w:val="0"/>
                <w:bCs w:val="0"/>
                <w:i/>
                <w:iCs/>
                <w:sz w:val="40"/>
                <w:szCs w:val="40"/>
              </w:rPr>
              <w:t>December</w:t>
            </w:r>
          </w:p>
        </w:tc>
        <w:tc>
          <w:tcPr>
            <w:tcW w:w="2561" w:type="dxa"/>
            <w:shd w:val="clear" w:color="auto" w:fill="D9D9D9" w:themeFill="background1" w:themeFillShade="D9"/>
            <w:vAlign w:val="center"/>
          </w:tcPr>
          <w:p w14:paraId="659616B0" w14:textId="7C4999E8" w:rsidR="00385E53" w:rsidRPr="002E371E" w:rsidRDefault="00385E53" w:rsidP="00385E53">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Respiratory Protection</w:t>
            </w:r>
          </w:p>
        </w:tc>
        <w:tc>
          <w:tcPr>
            <w:tcW w:w="5130" w:type="dxa"/>
            <w:shd w:val="clear" w:color="auto" w:fill="D9D9D9" w:themeFill="background1" w:themeFillShade="D9"/>
            <w:vAlign w:val="center"/>
          </w:tcPr>
          <w:p w14:paraId="0562A1A9" w14:textId="77777777" w:rsidR="00385E53" w:rsidRPr="002E371E" w:rsidRDefault="00385E53" w:rsidP="00385E53">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Different types of respirators and their use</w:t>
            </w:r>
          </w:p>
          <w:p w14:paraId="47658E69" w14:textId="43CBD1F6" w:rsidR="00385E53" w:rsidRPr="002E371E" w:rsidRDefault="00385E53" w:rsidP="00385E53">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How to select the appropriate respirator</w:t>
            </w:r>
          </w:p>
        </w:tc>
        <w:tc>
          <w:tcPr>
            <w:tcW w:w="4225" w:type="dxa"/>
            <w:shd w:val="clear" w:color="auto" w:fill="D9D9D9" w:themeFill="background1" w:themeFillShade="D9"/>
            <w:vAlign w:val="center"/>
          </w:tcPr>
          <w:p w14:paraId="7365F437" w14:textId="04191064" w:rsidR="00385E53" w:rsidRPr="002E371E" w:rsidRDefault="00385E53" w:rsidP="00385E53">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35" w:history="1">
              <w:r w:rsidRPr="002E371E">
                <w:rPr>
                  <w:rStyle w:val="Hyperlink"/>
                </w:rPr>
                <w:t>Respiratory Protection Safety Talk</w:t>
              </w:r>
            </w:hyperlink>
          </w:p>
        </w:tc>
      </w:tr>
      <w:tr w:rsidR="00385E53" w:rsidRPr="002E371E" w14:paraId="25657A06" w14:textId="77777777" w:rsidTr="001664C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1F0530D" w14:textId="77777777" w:rsidR="00385E53" w:rsidRPr="00BE7657" w:rsidRDefault="00385E53" w:rsidP="00385E53">
            <w:pPr>
              <w:tabs>
                <w:tab w:val="left" w:pos="3953"/>
              </w:tabs>
              <w:jc w:val="center"/>
              <w:rPr>
                <w:b w:val="0"/>
                <w:bCs w:val="0"/>
                <w:i/>
                <w:iCs/>
                <w:sz w:val="40"/>
                <w:szCs w:val="40"/>
              </w:rPr>
            </w:pPr>
          </w:p>
        </w:tc>
        <w:tc>
          <w:tcPr>
            <w:tcW w:w="2561" w:type="dxa"/>
            <w:shd w:val="clear" w:color="auto" w:fill="D9D9D9" w:themeFill="background1" w:themeFillShade="D9"/>
            <w:vAlign w:val="center"/>
          </w:tcPr>
          <w:p w14:paraId="4BAEC302" w14:textId="1527F7B8" w:rsidR="00385E53" w:rsidRPr="002E371E" w:rsidRDefault="00385E53" w:rsidP="00385E53">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sidRPr="002E371E">
              <w:rPr>
                <w:rFonts w:ascii="Calibri" w:hAnsi="Calibri" w:cs="Calibri"/>
                <w:color w:val="2F5496" w:themeColor="accent1" w:themeShade="BF"/>
                <w:sz w:val="24"/>
                <w:szCs w:val="24"/>
              </w:rPr>
              <w:t>Driving</w:t>
            </w:r>
          </w:p>
        </w:tc>
        <w:tc>
          <w:tcPr>
            <w:tcW w:w="5130" w:type="dxa"/>
            <w:shd w:val="clear" w:color="auto" w:fill="D9D9D9" w:themeFill="background1" w:themeFillShade="D9"/>
            <w:vAlign w:val="center"/>
          </w:tcPr>
          <w:p w14:paraId="60DE8E78" w14:textId="77777777" w:rsidR="00385E53" w:rsidRDefault="007E25F2" w:rsidP="00385E53">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Pr>
                <w:rFonts w:ascii="Calibri" w:hAnsi="Calibri" w:cs="Calibri"/>
                <w:color w:val="2F5496" w:themeColor="accent1" w:themeShade="BF"/>
                <w:sz w:val="24"/>
                <w:szCs w:val="24"/>
              </w:rPr>
              <w:t>Various lane merging scenarios</w:t>
            </w:r>
          </w:p>
          <w:p w14:paraId="0A7C00CB" w14:textId="764B54F2" w:rsidR="007E25F2" w:rsidRPr="002E371E" w:rsidRDefault="007E25F2" w:rsidP="00385E53">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Pr>
                <w:rFonts w:ascii="Calibri" w:hAnsi="Calibri" w:cs="Calibri"/>
                <w:color w:val="2F5496" w:themeColor="accent1" w:themeShade="BF"/>
                <w:sz w:val="24"/>
                <w:szCs w:val="24"/>
              </w:rPr>
              <w:t xml:space="preserve">How to handle each </w:t>
            </w:r>
            <w:r w:rsidR="001D1A0C">
              <w:rPr>
                <w:rFonts w:ascii="Calibri" w:hAnsi="Calibri" w:cs="Calibri"/>
                <w:color w:val="2F5496" w:themeColor="accent1" w:themeShade="BF"/>
                <w:sz w:val="24"/>
                <w:szCs w:val="24"/>
              </w:rPr>
              <w:t>possibility</w:t>
            </w:r>
          </w:p>
        </w:tc>
        <w:tc>
          <w:tcPr>
            <w:tcW w:w="4225" w:type="dxa"/>
            <w:shd w:val="clear" w:color="auto" w:fill="D9D9D9" w:themeFill="background1" w:themeFillShade="D9"/>
            <w:vAlign w:val="center"/>
          </w:tcPr>
          <w:p w14:paraId="52370FC9" w14:textId="5EB30202" w:rsidR="00385E53" w:rsidRPr="002E371E" w:rsidRDefault="00385E53" w:rsidP="00385E53">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6" w:history="1">
              <w:r w:rsidRPr="002E371E">
                <w:rPr>
                  <w:rStyle w:val="Hyperlink"/>
                </w:rPr>
                <w:t>Safe Lane Merging Safety Talk</w:t>
              </w:r>
            </w:hyperlink>
          </w:p>
        </w:tc>
      </w:tr>
      <w:tr w:rsidR="00385E53" w14:paraId="6F4A4D3A" w14:textId="2956C7BC" w:rsidTr="008D467C">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A6A6A6" w:themeFill="background1" w:themeFillShade="A6"/>
            <w:vAlign w:val="center"/>
          </w:tcPr>
          <w:p w14:paraId="1F107A43" w14:textId="77777777" w:rsidR="00385E53" w:rsidRPr="006F45A0" w:rsidRDefault="00385E53" w:rsidP="00385E53">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385E53" w:rsidRPr="006F45A0" w:rsidRDefault="00385E53" w:rsidP="00385E53">
            <w:pPr>
              <w:pStyle w:val="Default"/>
              <w:rPr>
                <w:color w:val="FFFFFF" w:themeColor="background1"/>
                <w:sz w:val="18"/>
                <w:szCs w:val="18"/>
              </w:rPr>
            </w:pPr>
          </w:p>
        </w:tc>
      </w:tr>
    </w:tbl>
    <w:p w14:paraId="61A9562B" w14:textId="11B5244C" w:rsidR="00376442" w:rsidRPr="00376442" w:rsidRDefault="00376442" w:rsidP="00AC34DB">
      <w:pPr>
        <w:tabs>
          <w:tab w:val="left" w:pos="3953"/>
        </w:tabs>
        <w:rPr>
          <w:sz w:val="80"/>
          <w:szCs w:val="80"/>
        </w:rPr>
      </w:pPr>
    </w:p>
    <w:sectPr w:rsidR="00376442" w:rsidRPr="00376442" w:rsidSect="00AA1615">
      <w:headerReference w:type="default" r:id="rId37"/>
      <w:footerReference w:type="default" r:id="rId38"/>
      <w:headerReference w:type="first" r:id="rId39"/>
      <w:footerReference w:type="first" r:id="rId40"/>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83E9" w14:textId="77777777" w:rsidR="005077C6" w:rsidRDefault="005077C6" w:rsidP="00196A6D">
      <w:pPr>
        <w:spacing w:after="0" w:line="240" w:lineRule="auto"/>
      </w:pPr>
      <w:r>
        <w:separator/>
      </w:r>
    </w:p>
  </w:endnote>
  <w:endnote w:type="continuationSeparator" w:id="0">
    <w:p w14:paraId="3F28B522" w14:textId="77777777" w:rsidR="005077C6" w:rsidRDefault="005077C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3576" w14:textId="77777777" w:rsidR="005077C6" w:rsidRDefault="005077C6" w:rsidP="00196A6D">
      <w:pPr>
        <w:spacing w:after="0" w:line="240" w:lineRule="auto"/>
      </w:pPr>
      <w:r>
        <w:separator/>
      </w:r>
    </w:p>
  </w:footnote>
  <w:footnote w:type="continuationSeparator" w:id="0">
    <w:p w14:paraId="414100C6" w14:textId="77777777" w:rsidR="005077C6" w:rsidRDefault="005077C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0EDB4EA0"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A9182B">
                            <w:rPr>
                              <w:color w:val="2F5496" w:themeColor="accent1" w:themeShade="BF"/>
                              <w:sz w:val="80"/>
                              <w:szCs w:val="80"/>
                            </w:rPr>
                            <w:t>Safety Training Agenda</w:t>
                          </w:r>
                          <w:r w:rsidRPr="00BE7657">
                            <w:rPr>
                              <w:color w:val="2F5496" w:themeColor="accent1" w:themeShade="BF"/>
                              <w:sz w:val="80"/>
                              <w:szCs w:val="80"/>
                            </w:rPr>
                            <w:t xml:space="preserve">: </w:t>
                          </w:r>
                          <w:r w:rsidR="00EE1BA0">
                            <w:rPr>
                              <w:color w:val="2F5496" w:themeColor="accent1" w:themeShade="BF"/>
                              <w:sz w:val="80"/>
                              <w:szCs w:val="80"/>
                            </w:rPr>
                            <w:t>Liqu</w:t>
                          </w:r>
                          <w:r w:rsidR="004D287A">
                            <w:rPr>
                              <w:color w:val="2F5496" w:themeColor="accent1" w:themeShade="BF"/>
                              <w:sz w:val="80"/>
                              <w:szCs w:val="80"/>
                            </w:rPr>
                            <w:t>e</w:t>
                          </w:r>
                          <w:r w:rsidR="00EE1BA0">
                            <w:rPr>
                              <w:color w:val="2F5496" w:themeColor="accent1" w:themeShade="BF"/>
                              <w:sz w:val="80"/>
                              <w:szCs w:val="80"/>
                            </w:rPr>
                            <w:t>fied Gas</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stroked="f">
              <v:textbox>
                <w:txbxContent>
                  <w:p w14:paraId="7336BA71" w14:textId="0EDB4EA0"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A9182B">
                      <w:rPr>
                        <w:color w:val="2F5496" w:themeColor="accent1" w:themeShade="BF"/>
                        <w:sz w:val="80"/>
                        <w:szCs w:val="80"/>
                      </w:rPr>
                      <w:t>Safety Training Agenda</w:t>
                    </w:r>
                    <w:r w:rsidRPr="00BE7657">
                      <w:rPr>
                        <w:color w:val="2F5496" w:themeColor="accent1" w:themeShade="BF"/>
                        <w:sz w:val="80"/>
                        <w:szCs w:val="80"/>
                      </w:rPr>
                      <w:t xml:space="preserve">: </w:t>
                    </w:r>
                    <w:r w:rsidR="00EE1BA0">
                      <w:rPr>
                        <w:color w:val="2F5496" w:themeColor="accent1" w:themeShade="BF"/>
                        <w:sz w:val="80"/>
                        <w:szCs w:val="80"/>
                      </w:rPr>
                      <w:t>Liqu</w:t>
                    </w:r>
                    <w:r w:rsidR="004D287A">
                      <w:rPr>
                        <w:color w:val="2F5496" w:themeColor="accent1" w:themeShade="BF"/>
                        <w:sz w:val="80"/>
                        <w:szCs w:val="80"/>
                      </w:rPr>
                      <w:t>e</w:t>
                    </w:r>
                    <w:r w:rsidR="00EE1BA0">
                      <w:rPr>
                        <w:color w:val="2F5496" w:themeColor="accent1" w:themeShade="BF"/>
                        <w:sz w:val="80"/>
                        <w:szCs w:val="80"/>
                      </w:rPr>
                      <w:t>fied Gas</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60AE6170"/>
    <w:lvl w:ilvl="0" w:tplc="77509C12">
      <w:start w:val="1"/>
      <w:numFmt w:val="bullet"/>
      <w:lvlText w:val=""/>
      <w:lvlJc w:val="left"/>
      <w:pPr>
        <w:ind w:left="72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72831"/>
    <w:multiLevelType w:val="hybridMultilevel"/>
    <w:tmpl w:val="5DCCDC3A"/>
    <w:lvl w:ilvl="0" w:tplc="13DC3BA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039BA"/>
    <w:multiLevelType w:val="hybridMultilevel"/>
    <w:tmpl w:val="4A6C9AAE"/>
    <w:lvl w:ilvl="0" w:tplc="B2946894">
      <w:numFmt w:val="bullet"/>
      <w:lvlText w:val="•"/>
      <w:lvlJc w:val="left"/>
      <w:pPr>
        <w:ind w:left="1080" w:hanging="360"/>
      </w:pPr>
      <w:rPr>
        <w:rFonts w:ascii="Arial" w:eastAsia="Arial" w:hAnsi="Arial" w:cs="Arial" w:hint="default"/>
        <w:color w:val="383A3A"/>
        <w:w w:val="101"/>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468686">
    <w:abstractNumId w:val="8"/>
  </w:num>
  <w:num w:numId="2" w16cid:durableId="552429906">
    <w:abstractNumId w:val="6"/>
  </w:num>
  <w:num w:numId="3" w16cid:durableId="1676611654">
    <w:abstractNumId w:val="13"/>
  </w:num>
  <w:num w:numId="4" w16cid:durableId="476187385">
    <w:abstractNumId w:val="12"/>
  </w:num>
  <w:num w:numId="5" w16cid:durableId="1984894077">
    <w:abstractNumId w:val="3"/>
  </w:num>
  <w:num w:numId="6" w16cid:durableId="291906973">
    <w:abstractNumId w:val="7"/>
  </w:num>
  <w:num w:numId="7" w16cid:durableId="2078355305">
    <w:abstractNumId w:val="0"/>
  </w:num>
  <w:num w:numId="8" w16cid:durableId="1638606630">
    <w:abstractNumId w:val="10"/>
  </w:num>
  <w:num w:numId="9" w16cid:durableId="779254278">
    <w:abstractNumId w:val="9"/>
  </w:num>
  <w:num w:numId="10" w16cid:durableId="113523151">
    <w:abstractNumId w:val="11"/>
  </w:num>
  <w:num w:numId="11" w16cid:durableId="1673291273">
    <w:abstractNumId w:val="4"/>
  </w:num>
  <w:num w:numId="12" w16cid:durableId="408768381">
    <w:abstractNumId w:val="1"/>
  </w:num>
  <w:num w:numId="13" w16cid:durableId="1487555399">
    <w:abstractNumId w:val="5"/>
  </w:num>
  <w:num w:numId="14" w16cid:durableId="1089352842">
    <w:abstractNumId w:val="2"/>
  </w:num>
  <w:num w:numId="15" w16cid:durableId="976029861">
    <w:abstractNumId w:val="15"/>
  </w:num>
  <w:num w:numId="16" w16cid:durableId="1074280202">
    <w:abstractNumId w:val="16"/>
  </w:num>
  <w:num w:numId="17" w16cid:durableId="13027346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8191E"/>
    <w:rsid w:val="000921C4"/>
    <w:rsid w:val="00096885"/>
    <w:rsid w:val="000B1482"/>
    <w:rsid w:val="000B2AD9"/>
    <w:rsid w:val="000D320D"/>
    <w:rsid w:val="000D589A"/>
    <w:rsid w:val="000E793C"/>
    <w:rsid w:val="000F3E9E"/>
    <w:rsid w:val="001356FF"/>
    <w:rsid w:val="0014417D"/>
    <w:rsid w:val="00144DC8"/>
    <w:rsid w:val="00150A9F"/>
    <w:rsid w:val="00152C3D"/>
    <w:rsid w:val="00174510"/>
    <w:rsid w:val="001776C1"/>
    <w:rsid w:val="00186361"/>
    <w:rsid w:val="00194307"/>
    <w:rsid w:val="00196A6D"/>
    <w:rsid w:val="001A0658"/>
    <w:rsid w:val="001A3016"/>
    <w:rsid w:val="001A422B"/>
    <w:rsid w:val="001B4148"/>
    <w:rsid w:val="001C0224"/>
    <w:rsid w:val="001D1384"/>
    <w:rsid w:val="001D1A0C"/>
    <w:rsid w:val="001D302C"/>
    <w:rsid w:val="001D3A40"/>
    <w:rsid w:val="001D6DA5"/>
    <w:rsid w:val="001D7251"/>
    <w:rsid w:val="001E04C8"/>
    <w:rsid w:val="00205DA8"/>
    <w:rsid w:val="00215A11"/>
    <w:rsid w:val="00236CE3"/>
    <w:rsid w:val="002511ED"/>
    <w:rsid w:val="0025142B"/>
    <w:rsid w:val="002634E5"/>
    <w:rsid w:val="002636F8"/>
    <w:rsid w:val="00264EDE"/>
    <w:rsid w:val="0026648E"/>
    <w:rsid w:val="00271F4D"/>
    <w:rsid w:val="00276310"/>
    <w:rsid w:val="00284750"/>
    <w:rsid w:val="00293916"/>
    <w:rsid w:val="0029603D"/>
    <w:rsid w:val="002A161C"/>
    <w:rsid w:val="002A1AE1"/>
    <w:rsid w:val="002D357C"/>
    <w:rsid w:val="002E14D8"/>
    <w:rsid w:val="002E3056"/>
    <w:rsid w:val="002E371E"/>
    <w:rsid w:val="002F3BD8"/>
    <w:rsid w:val="00303B01"/>
    <w:rsid w:val="003047AA"/>
    <w:rsid w:val="00307087"/>
    <w:rsid w:val="00322A0A"/>
    <w:rsid w:val="003252C0"/>
    <w:rsid w:val="00341DE2"/>
    <w:rsid w:val="00353ABB"/>
    <w:rsid w:val="00367A64"/>
    <w:rsid w:val="00376442"/>
    <w:rsid w:val="00380A8B"/>
    <w:rsid w:val="00385E53"/>
    <w:rsid w:val="003A21C2"/>
    <w:rsid w:val="003B271E"/>
    <w:rsid w:val="003F16BE"/>
    <w:rsid w:val="003F3EC2"/>
    <w:rsid w:val="00413BE5"/>
    <w:rsid w:val="004147CA"/>
    <w:rsid w:val="00417136"/>
    <w:rsid w:val="004174A6"/>
    <w:rsid w:val="00423EF5"/>
    <w:rsid w:val="00424890"/>
    <w:rsid w:val="004516FE"/>
    <w:rsid w:val="00454310"/>
    <w:rsid w:val="00464F6B"/>
    <w:rsid w:val="00480843"/>
    <w:rsid w:val="00480B08"/>
    <w:rsid w:val="0048733C"/>
    <w:rsid w:val="00492C1F"/>
    <w:rsid w:val="004B3473"/>
    <w:rsid w:val="004C7564"/>
    <w:rsid w:val="004D287A"/>
    <w:rsid w:val="004D2AA0"/>
    <w:rsid w:val="004E1332"/>
    <w:rsid w:val="004E4689"/>
    <w:rsid w:val="004F03D1"/>
    <w:rsid w:val="004F7A52"/>
    <w:rsid w:val="005077C6"/>
    <w:rsid w:val="005077D3"/>
    <w:rsid w:val="00510256"/>
    <w:rsid w:val="0051668A"/>
    <w:rsid w:val="00523594"/>
    <w:rsid w:val="00525D00"/>
    <w:rsid w:val="00535DCD"/>
    <w:rsid w:val="00574165"/>
    <w:rsid w:val="0058088B"/>
    <w:rsid w:val="005838FD"/>
    <w:rsid w:val="00584B7C"/>
    <w:rsid w:val="005876EE"/>
    <w:rsid w:val="005D426A"/>
    <w:rsid w:val="005F13D5"/>
    <w:rsid w:val="00603BB1"/>
    <w:rsid w:val="00611174"/>
    <w:rsid w:val="0061483C"/>
    <w:rsid w:val="006242B4"/>
    <w:rsid w:val="006374C0"/>
    <w:rsid w:val="0064547A"/>
    <w:rsid w:val="00656F3A"/>
    <w:rsid w:val="006607ED"/>
    <w:rsid w:val="006709B7"/>
    <w:rsid w:val="00676FA2"/>
    <w:rsid w:val="00696CFD"/>
    <w:rsid w:val="006B538C"/>
    <w:rsid w:val="006B67A8"/>
    <w:rsid w:val="006E21C0"/>
    <w:rsid w:val="006F2D5D"/>
    <w:rsid w:val="006F45A0"/>
    <w:rsid w:val="00702D45"/>
    <w:rsid w:val="007040E7"/>
    <w:rsid w:val="00710B18"/>
    <w:rsid w:val="00723CCE"/>
    <w:rsid w:val="00733328"/>
    <w:rsid w:val="0073426C"/>
    <w:rsid w:val="00767725"/>
    <w:rsid w:val="00787B3E"/>
    <w:rsid w:val="00792D0B"/>
    <w:rsid w:val="007947B2"/>
    <w:rsid w:val="007959E0"/>
    <w:rsid w:val="007B2A1F"/>
    <w:rsid w:val="007E25F2"/>
    <w:rsid w:val="007F6AD7"/>
    <w:rsid w:val="00806950"/>
    <w:rsid w:val="0081219A"/>
    <w:rsid w:val="00814FBB"/>
    <w:rsid w:val="0081565D"/>
    <w:rsid w:val="008204F4"/>
    <w:rsid w:val="00827C1E"/>
    <w:rsid w:val="008354FF"/>
    <w:rsid w:val="00835D7B"/>
    <w:rsid w:val="008473ED"/>
    <w:rsid w:val="008671EE"/>
    <w:rsid w:val="008705F4"/>
    <w:rsid w:val="008829F5"/>
    <w:rsid w:val="008B0A80"/>
    <w:rsid w:val="008B38B8"/>
    <w:rsid w:val="008B3961"/>
    <w:rsid w:val="008B3EE3"/>
    <w:rsid w:val="008C07B9"/>
    <w:rsid w:val="008C243B"/>
    <w:rsid w:val="008C2C94"/>
    <w:rsid w:val="008C563E"/>
    <w:rsid w:val="008D467C"/>
    <w:rsid w:val="009026EB"/>
    <w:rsid w:val="00924541"/>
    <w:rsid w:val="00925EC0"/>
    <w:rsid w:val="00937390"/>
    <w:rsid w:val="00941725"/>
    <w:rsid w:val="009423E4"/>
    <w:rsid w:val="00950128"/>
    <w:rsid w:val="0095400D"/>
    <w:rsid w:val="00956876"/>
    <w:rsid w:val="00957655"/>
    <w:rsid w:val="00957EA6"/>
    <w:rsid w:val="00971F73"/>
    <w:rsid w:val="00975E83"/>
    <w:rsid w:val="00991C9F"/>
    <w:rsid w:val="009929B1"/>
    <w:rsid w:val="009B0484"/>
    <w:rsid w:val="009B3B32"/>
    <w:rsid w:val="009B6865"/>
    <w:rsid w:val="009C5297"/>
    <w:rsid w:val="009C736C"/>
    <w:rsid w:val="009D481F"/>
    <w:rsid w:val="009D7FCC"/>
    <w:rsid w:val="009E27BC"/>
    <w:rsid w:val="009E2972"/>
    <w:rsid w:val="009E3D98"/>
    <w:rsid w:val="00A15477"/>
    <w:rsid w:val="00A17304"/>
    <w:rsid w:val="00A5153A"/>
    <w:rsid w:val="00A541F2"/>
    <w:rsid w:val="00A55E25"/>
    <w:rsid w:val="00A6491D"/>
    <w:rsid w:val="00A66FB0"/>
    <w:rsid w:val="00A74063"/>
    <w:rsid w:val="00A77FB8"/>
    <w:rsid w:val="00A828D8"/>
    <w:rsid w:val="00A8617A"/>
    <w:rsid w:val="00A9182B"/>
    <w:rsid w:val="00A95939"/>
    <w:rsid w:val="00AA1615"/>
    <w:rsid w:val="00AB3C4D"/>
    <w:rsid w:val="00AB5149"/>
    <w:rsid w:val="00AC34DB"/>
    <w:rsid w:val="00AC7B29"/>
    <w:rsid w:val="00AD3515"/>
    <w:rsid w:val="00AE4CB7"/>
    <w:rsid w:val="00AE502A"/>
    <w:rsid w:val="00AE6E22"/>
    <w:rsid w:val="00AF43D0"/>
    <w:rsid w:val="00AF550C"/>
    <w:rsid w:val="00AF6F3B"/>
    <w:rsid w:val="00B00D7F"/>
    <w:rsid w:val="00B07BA8"/>
    <w:rsid w:val="00B106B9"/>
    <w:rsid w:val="00B17F12"/>
    <w:rsid w:val="00B27342"/>
    <w:rsid w:val="00B27AD6"/>
    <w:rsid w:val="00B3319E"/>
    <w:rsid w:val="00B506D5"/>
    <w:rsid w:val="00B5776C"/>
    <w:rsid w:val="00B64AF6"/>
    <w:rsid w:val="00B9410E"/>
    <w:rsid w:val="00BA19F2"/>
    <w:rsid w:val="00BB62B1"/>
    <w:rsid w:val="00BD72AF"/>
    <w:rsid w:val="00BE7657"/>
    <w:rsid w:val="00BE7E90"/>
    <w:rsid w:val="00BF4858"/>
    <w:rsid w:val="00C00FE5"/>
    <w:rsid w:val="00C06B01"/>
    <w:rsid w:val="00C303BE"/>
    <w:rsid w:val="00C30AB4"/>
    <w:rsid w:val="00C32F1C"/>
    <w:rsid w:val="00C44428"/>
    <w:rsid w:val="00C51254"/>
    <w:rsid w:val="00C62F4A"/>
    <w:rsid w:val="00C76C23"/>
    <w:rsid w:val="00C830CD"/>
    <w:rsid w:val="00C8422F"/>
    <w:rsid w:val="00C92431"/>
    <w:rsid w:val="00CA46DD"/>
    <w:rsid w:val="00CB6B77"/>
    <w:rsid w:val="00CC380B"/>
    <w:rsid w:val="00CC551E"/>
    <w:rsid w:val="00CD727A"/>
    <w:rsid w:val="00CE7232"/>
    <w:rsid w:val="00D00EEE"/>
    <w:rsid w:val="00D06FC0"/>
    <w:rsid w:val="00D4173A"/>
    <w:rsid w:val="00D45499"/>
    <w:rsid w:val="00D72918"/>
    <w:rsid w:val="00D81E1C"/>
    <w:rsid w:val="00D875A1"/>
    <w:rsid w:val="00D9384E"/>
    <w:rsid w:val="00DA1AA3"/>
    <w:rsid w:val="00DB3AD2"/>
    <w:rsid w:val="00DB64C6"/>
    <w:rsid w:val="00DD3684"/>
    <w:rsid w:val="00DE066A"/>
    <w:rsid w:val="00DE3ABD"/>
    <w:rsid w:val="00DF3D50"/>
    <w:rsid w:val="00E01970"/>
    <w:rsid w:val="00E11A8E"/>
    <w:rsid w:val="00E21E2B"/>
    <w:rsid w:val="00E36201"/>
    <w:rsid w:val="00E41962"/>
    <w:rsid w:val="00E5754B"/>
    <w:rsid w:val="00E67657"/>
    <w:rsid w:val="00E72568"/>
    <w:rsid w:val="00E7529C"/>
    <w:rsid w:val="00E94D8E"/>
    <w:rsid w:val="00EA2105"/>
    <w:rsid w:val="00EA3C5B"/>
    <w:rsid w:val="00EA4C61"/>
    <w:rsid w:val="00EB0B18"/>
    <w:rsid w:val="00EB2AB1"/>
    <w:rsid w:val="00EB4C2C"/>
    <w:rsid w:val="00EB697F"/>
    <w:rsid w:val="00EC21A2"/>
    <w:rsid w:val="00ED58E0"/>
    <w:rsid w:val="00EE0D5A"/>
    <w:rsid w:val="00EE1223"/>
    <w:rsid w:val="00EE1BA0"/>
    <w:rsid w:val="00EE4FDD"/>
    <w:rsid w:val="00F03FDF"/>
    <w:rsid w:val="00F200B9"/>
    <w:rsid w:val="00F26C28"/>
    <w:rsid w:val="00F27B7B"/>
    <w:rsid w:val="00F31BEF"/>
    <w:rsid w:val="00F57328"/>
    <w:rsid w:val="00F60038"/>
    <w:rsid w:val="00F7731A"/>
    <w:rsid w:val="00F90491"/>
    <w:rsid w:val="00F916FB"/>
    <w:rsid w:val="00FB1A52"/>
    <w:rsid w:val="00FB3939"/>
    <w:rsid w:val="00FC1A45"/>
    <w:rsid w:val="00FC2CFE"/>
    <w:rsid w:val="00FC79E2"/>
    <w:rsid w:val="00FD0D4C"/>
    <w:rsid w:val="00FE09DF"/>
    <w:rsid w:val="00FE0A8A"/>
    <w:rsid w:val="00FE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docId w15:val="{E0BB3073-440B-4A00-A9A7-991DED29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1A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resources/safety-library/driving-ergonomics-safety-talk/" TargetMode="External"/><Relationship Id="rId18" Type="http://schemas.openxmlformats.org/officeDocument/2006/relationships/hyperlink" Target="https://www.compsourcemutual.com/resources/safety-library/compress-gas-cylinder-handling/" TargetMode="External"/><Relationship Id="rId26" Type="http://schemas.openxmlformats.org/officeDocument/2006/relationships/hyperlink" Target="https://www.compsourcemutual.com/knowledge-center/defensive-driving/" TargetMode="External"/><Relationship Id="rId39" Type="http://schemas.openxmlformats.org/officeDocument/2006/relationships/header" Target="header2.xml"/><Relationship Id="rId21" Type="http://schemas.openxmlformats.org/officeDocument/2006/relationships/hyperlink" Target="https://www.compsourcemutual.com/resources/safety-library/heat-stress-safety-talk-2/" TargetMode="External"/><Relationship Id="rId34" Type="http://schemas.openxmlformats.org/officeDocument/2006/relationships/hyperlink" Target="https://www.compsourcemutual.com/resources/safety-library/drowsy-drivin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emergency-planning-safety-talk/" TargetMode="External"/><Relationship Id="rId20" Type="http://schemas.openxmlformats.org/officeDocument/2006/relationships/hyperlink" Target="https://www.compsourcemutual.com/knowledge-center/heat-stress-safety-talk-3/" TargetMode="External"/><Relationship Id="rId29" Type="http://schemas.openxmlformats.org/officeDocument/2006/relationships/hyperlink" Target="https://www.compsourcemutual.com/knowledge-center/hand-and-power-tool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dollies-safety-talk/" TargetMode="External"/><Relationship Id="rId24" Type="http://schemas.openxmlformats.org/officeDocument/2006/relationships/hyperlink" Target="https://www.compsourcemutual.com/knowledge-center/stepping-up-your-portable-ladder-safety/" TargetMode="External"/><Relationship Id="rId32" Type="http://schemas.openxmlformats.org/officeDocument/2006/relationships/hyperlink" Target="https://www.compsourcemutual.com/knowledge-center/severe-weather-safety-talk-2/"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mpsourcemutual.com/resources/safety-library/first-aid-readiness-safety-talk/" TargetMode="External"/><Relationship Id="rId23" Type="http://schemas.openxmlformats.org/officeDocument/2006/relationships/hyperlink" Target="https://www.compsourcemutual.com/resources/safety-library/distracted-driving-safety-talk/" TargetMode="External"/><Relationship Id="rId28" Type="http://schemas.openxmlformats.org/officeDocument/2006/relationships/hyperlink" Target="https://www.compsourcemutual.com/resources/safety-library/personal-protective-equipment/" TargetMode="External"/><Relationship Id="rId36" Type="http://schemas.openxmlformats.org/officeDocument/2006/relationships/hyperlink" Target="https://www.compsourcemutual.com/resources/safety-library/safe-lane-merging-safety-talk/" TargetMode="External"/><Relationship Id="rId10" Type="http://schemas.openxmlformats.org/officeDocument/2006/relationships/hyperlink" Target="https://www.compsourcemutual.com/resources/safety-library/strain-and-sprain-prevention-while-loading-and-unloading-safety-talk/" TargetMode="External"/><Relationship Id="rId19" Type="http://schemas.openxmlformats.org/officeDocument/2006/relationships/hyperlink" Target="https://www.compsourcemutual.com/resources/safety-library/fire-and-explosion-safety-talk/" TargetMode="External"/><Relationship Id="rId31" Type="http://schemas.openxmlformats.org/officeDocument/2006/relationships/hyperlink" Target="https://www.compsourcemutual.com/resources/safety-library/falls-on-the-same-level/" TargetMode="External"/><Relationship Id="rId4" Type="http://schemas.openxmlformats.org/officeDocument/2006/relationships/settings" Target="settings.xml"/><Relationship Id="rId9" Type="http://schemas.openxmlformats.org/officeDocument/2006/relationships/hyperlink" Target="https://www.compsourcemutual.com/knowledge-center/cell-phone-use-while-driving-safety-talk/" TargetMode="External"/><Relationship Id="rId14" Type="http://schemas.openxmlformats.org/officeDocument/2006/relationships/hyperlink" Target="https://www.compsourcemutual.com/knowledge-center/what-to-do-in-case-of-an-incident-safety-talk/" TargetMode="External"/><Relationship Id="rId22" Type="http://schemas.openxmlformats.org/officeDocument/2006/relationships/hyperlink" Target="https://www.compsourcemutual.com/resources/safety-library/the-hazards-of-energy-drinks/" TargetMode="External"/><Relationship Id="rId27" Type="http://schemas.openxmlformats.org/officeDocument/2006/relationships/hyperlink" Target="https://www.compsourcemutual.com/knowledge-center/tips-for-forklift-safety-2/" TargetMode="External"/><Relationship Id="rId30" Type="http://schemas.openxmlformats.org/officeDocument/2006/relationships/hyperlink" Target="https://www.compsourcemutual.com/knowledge-center/common-slip-trip-and-fall-hazards-safety-talk-2/" TargetMode="External"/><Relationship Id="rId35" Type="http://schemas.openxmlformats.org/officeDocument/2006/relationships/hyperlink" Target="https://www.compsourcemutual.com/resources/safety-library/respiratory-protection-safety-talk/" TargetMode="External"/><Relationship Id="rId8" Type="http://schemas.openxmlformats.org/officeDocument/2006/relationships/hyperlink" Target="https://www.compsourcemutual.com/resources/safety-library/loading-and-unloading-liquefied-gas-safety-talk/" TargetMode="External"/><Relationship Id="rId3" Type="http://schemas.openxmlformats.org/officeDocument/2006/relationships/styles" Target="styles.xml"/><Relationship Id="rId12" Type="http://schemas.openxmlformats.org/officeDocument/2006/relationships/hyperlink" Target="https://www.compsourcemutual.com/knowledge-center/back-safety/" TargetMode="External"/><Relationship Id="rId17" Type="http://schemas.openxmlformats.org/officeDocument/2006/relationships/hyperlink" Target="https://www.compsourcemutual.com/resources/safety-library/propane-safety-talk/" TargetMode="External"/><Relationship Id="rId25" Type="http://schemas.openxmlformats.org/officeDocument/2006/relationships/hyperlink" Target="https://www.compsourcemutual.com/resources/safety-library/osha-ladder-safety-checklist/" TargetMode="External"/><Relationship Id="rId33" Type="http://schemas.openxmlformats.org/officeDocument/2006/relationships/hyperlink" Target="https://www.compsourcemutual.com/resources/safety-library/chemical-handling-safety-talk/"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2023-08-09T05:11:00Z</dcterms:created>
  <dcterms:modified xsi:type="dcterms:W3CDTF">2023-08-09T05:11:00Z</dcterms:modified>
</cp:coreProperties>
</file>