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CA20" w14:textId="77777777" w:rsidR="00017693" w:rsidRDefault="00017693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  <w:sz w:val="16"/>
          <w:szCs w:val="16"/>
        </w:rPr>
      </w:pPr>
      <w:bookmarkStart w:id="0" w:name="_Hlk110329489"/>
    </w:p>
    <w:p w14:paraId="3D0E5D5E" w14:textId="479CF79B" w:rsidR="000A60DC" w:rsidRPr="00890767" w:rsidRDefault="00AD4AAE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  <w:sz w:val="16"/>
          <w:szCs w:val="16"/>
        </w:rPr>
      </w:pPr>
      <w:r>
        <w:rPr>
          <w:rFonts w:ascii="futura-pt" w:hAnsi="futura-pt"/>
          <w:b w:val="0"/>
          <w:bCs w:val="0"/>
          <w:color w:val="00263A"/>
        </w:rPr>
        <w:t xml:space="preserve">how to conduct an </w:t>
      </w:r>
      <w:r w:rsidR="00B657D5">
        <w:rPr>
          <w:rFonts w:ascii="futura-pt" w:hAnsi="futura-pt"/>
          <w:b w:val="0"/>
          <w:bCs w:val="0"/>
          <w:color w:val="00263A"/>
        </w:rPr>
        <w:t xml:space="preserve">effective safety talk </w:t>
      </w:r>
      <w:r w:rsidR="00453A8B">
        <w:rPr>
          <w:noProof/>
        </w:rPr>
        <mc:AlternateContent>
          <mc:Choice Requires="wps">
            <w:drawing>
              <wp:inline distT="0" distB="0" distL="0" distR="0" wp14:anchorId="40BA157B" wp14:editId="00785726">
                <wp:extent cx="304800" cy="304800"/>
                <wp:effectExtent l="0" t="0" r="0" b="0"/>
                <wp:docPr id="4" name="Rectangle 4" descr="Oklahoma School Assurance Gro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6993A3" id="Rectangle 4" o:spid="_x0000_s1026" alt="Oklahoma School Assurance Grou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286FCD5" w14:textId="6B232DD2" w:rsidR="00B657D5" w:rsidRDefault="00B657D5" w:rsidP="00B657D5">
      <w:pPr>
        <w:rPr>
          <w:sz w:val="22"/>
          <w:szCs w:val="22"/>
        </w:rPr>
      </w:pPr>
    </w:p>
    <w:p w14:paraId="46F663B5" w14:textId="4D643FCB" w:rsidR="00CE0B3B" w:rsidRPr="00B657D5" w:rsidRDefault="00B657D5" w:rsidP="00B657D5">
      <w:r w:rsidRPr="00B657D5">
        <w:t xml:space="preserve">Holding regularly scheduled safety talks with employees </w:t>
      </w:r>
      <w:r w:rsidR="007C1F08">
        <w:t>is</w:t>
      </w:r>
      <w:r w:rsidRPr="00B657D5">
        <w:t xml:space="preserve"> an effective and often </w:t>
      </w:r>
      <w:r w:rsidR="007C1F08" w:rsidRPr="00B657D5">
        <w:t>u</w:t>
      </w:r>
      <w:r w:rsidR="007C1F08">
        <w:t>nde</w:t>
      </w:r>
      <w:r w:rsidR="007C1F08" w:rsidRPr="00B657D5">
        <w:t>rutilized</w:t>
      </w:r>
      <w:r w:rsidRPr="00B657D5">
        <w:t xml:space="preserve"> way to communicate </w:t>
      </w:r>
      <w:r w:rsidR="007C1F08">
        <w:t>jobsite or work-related safety. They help to address common issues and identify specific safety concerns. In turn this raises employee awareness and can prevent incidents and costly injuries.</w:t>
      </w:r>
    </w:p>
    <w:p w14:paraId="5CA6EA15" w14:textId="77777777" w:rsidR="00B657D5" w:rsidRPr="00C31A23" w:rsidRDefault="00B657D5" w:rsidP="00B657D5">
      <w:pPr>
        <w:shd w:val="clear" w:color="auto" w:fill="FFFFFF"/>
        <w:rPr>
          <w:rFonts w:eastAsia="Times New Roman" w:cs="Arial"/>
          <w:color w:val="333333"/>
        </w:rPr>
      </w:pPr>
    </w:p>
    <w:p w14:paraId="2B8B9471" w14:textId="23D7A8C4" w:rsidR="007C1F08" w:rsidRDefault="007C1F08" w:rsidP="007C1F08">
      <w:p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i/>
          <w:iCs/>
          <w:color w:val="333333"/>
        </w:rPr>
        <w:t>Specifics of holding an effective safety talk meeting:</w:t>
      </w:r>
    </w:p>
    <w:p w14:paraId="51B33DCA" w14:textId="59E35CA2" w:rsidR="00B657D5" w:rsidRPr="00DE76B1" w:rsidRDefault="007C1F08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Meetings can be held monthly, weekly or even daily depending</w:t>
      </w:r>
      <w:r w:rsidR="00DE76B1">
        <w:rPr>
          <w:rFonts w:eastAsia="Times New Roman" w:cs="Arial"/>
          <w:color w:val="333333"/>
        </w:rPr>
        <w:t xml:space="preserve"> on the need and type of work being performed</w:t>
      </w:r>
    </w:p>
    <w:p w14:paraId="02659B61" w14:textId="0DFDFEBB" w:rsidR="00DE76B1" w:rsidRPr="00DE76B1" w:rsidRDefault="00DE76B1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 xml:space="preserve">They should be interactive and relatable to employees, not canned or read directly from </w:t>
      </w:r>
      <w:r w:rsidR="00105645">
        <w:rPr>
          <w:rFonts w:eastAsia="Times New Roman" w:cs="Arial"/>
          <w:color w:val="333333"/>
        </w:rPr>
        <w:t>a</w:t>
      </w:r>
      <w:r>
        <w:rPr>
          <w:rFonts w:eastAsia="Times New Roman" w:cs="Arial"/>
          <w:color w:val="333333"/>
        </w:rPr>
        <w:t xml:space="preserve"> sheet</w:t>
      </w:r>
    </w:p>
    <w:p w14:paraId="4DAFBBBA" w14:textId="1C51BB66" w:rsidR="00DE76B1" w:rsidRPr="00DE76B1" w:rsidRDefault="00DE76B1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Topics should be relevant and directly relate to work being done, tools or equipment being used, hazards specific to the industry, current season etc.</w:t>
      </w:r>
    </w:p>
    <w:p w14:paraId="043A6FBA" w14:textId="1CEC9100" w:rsidR="00DE76B1" w:rsidRPr="00A40B69" w:rsidRDefault="00DE76B1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 xml:space="preserve">When developing a training calendar, focus on the training needs for that specific time during the year or </w:t>
      </w:r>
      <w:r w:rsidR="00105645">
        <w:rPr>
          <w:rFonts w:eastAsia="Times New Roman" w:cs="Arial"/>
          <w:color w:val="333333"/>
        </w:rPr>
        <w:t xml:space="preserve">current tasks </w:t>
      </w:r>
      <w:r>
        <w:rPr>
          <w:rFonts w:eastAsia="Times New Roman" w:cs="Arial"/>
          <w:color w:val="333333"/>
        </w:rPr>
        <w:t>and skip a topic if it doesn’t apply</w:t>
      </w:r>
    </w:p>
    <w:p w14:paraId="73EC3886" w14:textId="5C7F4CD3" w:rsidR="00A40B69" w:rsidRPr="00A40B69" w:rsidRDefault="00A40B69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Keep the meeting interesting by using statistics, props or telling a related story</w:t>
      </w:r>
    </w:p>
    <w:p w14:paraId="1AB32A5F" w14:textId="08E17F0D" w:rsidR="00A40B69" w:rsidRPr="00A40B69" w:rsidRDefault="00A40B69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Make the risk real to employees to make a greater impression; this can be done by sharing videos or true account</w:t>
      </w:r>
      <w:r w:rsidR="00105645">
        <w:rPr>
          <w:rFonts w:eastAsia="Times New Roman" w:cs="Arial"/>
          <w:color w:val="333333"/>
        </w:rPr>
        <w:t>s</w:t>
      </w:r>
      <w:r>
        <w:rPr>
          <w:rFonts w:eastAsia="Times New Roman" w:cs="Arial"/>
          <w:color w:val="333333"/>
        </w:rPr>
        <w:t xml:space="preserve"> on how quickly events can change or how a small incorrect decision can change a</w:t>
      </w:r>
      <w:r w:rsidR="00105645">
        <w:rPr>
          <w:rFonts w:eastAsia="Times New Roman" w:cs="Arial"/>
          <w:color w:val="333333"/>
        </w:rPr>
        <w:t xml:space="preserve">n </w:t>
      </w:r>
      <w:r>
        <w:rPr>
          <w:rFonts w:eastAsia="Times New Roman" w:cs="Arial"/>
          <w:color w:val="333333"/>
        </w:rPr>
        <w:t>outcome</w:t>
      </w:r>
    </w:p>
    <w:p w14:paraId="48BC8E05" w14:textId="0E05344E" w:rsidR="00A40B69" w:rsidRPr="009B1491" w:rsidRDefault="00A40B69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Avoid being vague or overly general; make material site or work area specific</w:t>
      </w:r>
    </w:p>
    <w:p w14:paraId="77131E4F" w14:textId="1EF462F2" w:rsidR="009B1491" w:rsidRPr="009B1491" w:rsidRDefault="009B1491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Avoid placing blame when discussing incidents or potential incidents such as “carelessness”</w:t>
      </w:r>
    </w:p>
    <w:p w14:paraId="2084A4E0" w14:textId="135116C9" w:rsidR="009B1491" w:rsidRPr="00105645" w:rsidRDefault="009B1491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Only allow experienced employees, who have the respect of their group, to host safety talks</w:t>
      </w:r>
    </w:p>
    <w:p w14:paraId="28E3CD93" w14:textId="584B7C02" w:rsidR="00105645" w:rsidRPr="00105645" w:rsidRDefault="00105645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Ensure meetings are held in a safe and quite area away from work area</w:t>
      </w:r>
    </w:p>
    <w:p w14:paraId="62E13EA1" w14:textId="3ACFBB36" w:rsidR="00105645" w:rsidRPr="007C1F08" w:rsidRDefault="00105645" w:rsidP="007C1F08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Meetings should be held in the language employees speak with multiple meetings or translation if necessary</w:t>
      </w:r>
    </w:p>
    <w:p w14:paraId="4505318E" w14:textId="7506E04C" w:rsidR="00DE76B1" w:rsidRDefault="00DE76B1" w:rsidP="00DE76B1">
      <w:p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i/>
          <w:iCs/>
          <w:color w:val="333333"/>
        </w:rPr>
        <w:t>Work to gain employee participation:</w:t>
      </w:r>
    </w:p>
    <w:p w14:paraId="734B0101" w14:textId="7B550BAB" w:rsidR="00DE76B1" w:rsidRPr="009B1491" w:rsidRDefault="00DE76B1" w:rsidP="00DE76B1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Employees should be included in identifying workplace or site issues</w:t>
      </w:r>
    </w:p>
    <w:p w14:paraId="08ADA073" w14:textId="3E2FA681" w:rsidR="009B1491" w:rsidRPr="009B1491" w:rsidRDefault="009B1491" w:rsidP="009B1491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Discuss how the topic can affect the group of employees specifically in the meeting; have them join in with examples</w:t>
      </w:r>
    </w:p>
    <w:p w14:paraId="373765CF" w14:textId="45137E33" w:rsidR="00DE76B1" w:rsidRPr="009B1491" w:rsidRDefault="00DE76B1" w:rsidP="00DE76B1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They should be involved in coming up with suggestions for change or solutions</w:t>
      </w:r>
    </w:p>
    <w:p w14:paraId="13A5A871" w14:textId="77777777" w:rsidR="009B1491" w:rsidRPr="009B1491" w:rsidRDefault="009B1491" w:rsidP="009B1491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If something can be made hands-on, do so</w:t>
      </w:r>
    </w:p>
    <w:p w14:paraId="0CE04D37" w14:textId="4DF9F715" w:rsidR="009B1491" w:rsidRPr="009B1491" w:rsidRDefault="009B1491" w:rsidP="009B1491">
      <w:pPr>
        <w:pStyle w:val="ListParagraph"/>
        <w:numPr>
          <w:ilvl w:val="1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Specific safety features on new tools or equipment</w:t>
      </w:r>
    </w:p>
    <w:p w14:paraId="0FAABC86" w14:textId="16A5D282" w:rsidR="00A40B69" w:rsidRPr="009B1491" w:rsidRDefault="009B1491" w:rsidP="009B1491">
      <w:pPr>
        <w:pStyle w:val="ListParagraph"/>
        <w:numPr>
          <w:ilvl w:val="1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Specific personal protective equipment to be used by this group of employees</w:t>
      </w:r>
    </w:p>
    <w:p w14:paraId="475E21DC" w14:textId="23722313" w:rsidR="001B4850" w:rsidRPr="00AD4AAE" w:rsidRDefault="00105645" w:rsidP="00CE0B3B">
      <w:pPr>
        <w:pStyle w:val="ListParagraph"/>
        <w:numPr>
          <w:ilvl w:val="0"/>
          <w:numId w:val="13"/>
        </w:numPr>
        <w:shd w:val="clear" w:color="auto" w:fill="FFFFFF"/>
        <w:rPr>
          <w:rFonts w:eastAsia="Times New Roman" w:cs="Arial"/>
          <w:i/>
          <w:iCs/>
          <w:color w:val="333333"/>
        </w:rPr>
      </w:pPr>
      <w:r>
        <w:rPr>
          <w:rFonts w:eastAsia="Times New Roman" w:cs="Arial"/>
          <w:color w:val="333333"/>
        </w:rPr>
        <w:t>When possible, providing handouts</w:t>
      </w:r>
      <w:r w:rsidR="009B1491">
        <w:rPr>
          <w:rFonts w:eastAsia="Times New Roman" w:cs="Arial"/>
          <w:color w:val="333333"/>
        </w:rPr>
        <w:t xml:space="preserve"> can be a useful physical and visual aid during a meeting as well as a good review for later </w:t>
      </w:r>
      <w:bookmarkEnd w:id="0"/>
    </w:p>
    <w:sectPr w:rsidR="001B4850" w:rsidRPr="00AD4AAE" w:rsidSect="0086451C">
      <w:headerReference w:type="default" r:id="rId11"/>
      <w:footerReference w:type="default" r:id="rId12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B7BC" w14:textId="77777777" w:rsidR="00C439CF" w:rsidRDefault="00C439CF" w:rsidP="00817D2B">
      <w:r>
        <w:separator/>
      </w:r>
    </w:p>
  </w:endnote>
  <w:endnote w:type="continuationSeparator" w:id="0">
    <w:p w14:paraId="170249C5" w14:textId="77777777" w:rsidR="00C439CF" w:rsidRDefault="00C439CF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7054" w14:textId="77777777" w:rsidR="00C439CF" w:rsidRDefault="00C439CF" w:rsidP="00817D2B">
      <w:r>
        <w:separator/>
      </w:r>
    </w:p>
  </w:footnote>
  <w:footnote w:type="continuationSeparator" w:id="0">
    <w:p w14:paraId="5AE73C0B" w14:textId="77777777" w:rsidR="00C439CF" w:rsidRDefault="00C439CF" w:rsidP="0081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636D" w14:textId="336165C4" w:rsidR="00890767" w:rsidRDefault="0001769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3C4F8E" wp14:editId="3ADA57ED">
          <wp:simplePos x="0" y="0"/>
          <wp:positionH relativeFrom="margin">
            <wp:posOffset>4991100</wp:posOffset>
          </wp:positionH>
          <wp:positionV relativeFrom="paragraph">
            <wp:posOffset>-95250</wp:posOffset>
          </wp:positionV>
          <wp:extent cx="1774825" cy="39052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072E6E" wp14:editId="201A0CBE">
          <wp:simplePos x="0" y="0"/>
          <wp:positionH relativeFrom="column">
            <wp:posOffset>-200025</wp:posOffset>
          </wp:positionH>
          <wp:positionV relativeFrom="paragraph">
            <wp:posOffset>-142875</wp:posOffset>
          </wp:positionV>
          <wp:extent cx="1809750" cy="4584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C0778"/>
    <w:multiLevelType w:val="hybridMultilevel"/>
    <w:tmpl w:val="732E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6D2B"/>
    <w:multiLevelType w:val="hybridMultilevel"/>
    <w:tmpl w:val="D6FE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C2C11"/>
    <w:multiLevelType w:val="hybridMultilevel"/>
    <w:tmpl w:val="7CCA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367380">
    <w:abstractNumId w:val="4"/>
  </w:num>
  <w:num w:numId="2" w16cid:durableId="780416077">
    <w:abstractNumId w:val="0"/>
  </w:num>
  <w:num w:numId="3" w16cid:durableId="1178496886">
    <w:abstractNumId w:val="10"/>
  </w:num>
  <w:num w:numId="4" w16cid:durableId="1346518941">
    <w:abstractNumId w:val="9"/>
  </w:num>
  <w:num w:numId="5" w16cid:durableId="742143527">
    <w:abstractNumId w:val="12"/>
  </w:num>
  <w:num w:numId="6" w16cid:durableId="1527907580">
    <w:abstractNumId w:val="3"/>
  </w:num>
  <w:num w:numId="7" w16cid:durableId="1303581446">
    <w:abstractNumId w:val="6"/>
  </w:num>
  <w:num w:numId="8" w16cid:durableId="838346646">
    <w:abstractNumId w:val="8"/>
  </w:num>
  <w:num w:numId="9" w16cid:durableId="1106802588">
    <w:abstractNumId w:val="11"/>
  </w:num>
  <w:num w:numId="10" w16cid:durableId="244341911">
    <w:abstractNumId w:val="5"/>
  </w:num>
  <w:num w:numId="11" w16cid:durableId="2132632063">
    <w:abstractNumId w:val="7"/>
  </w:num>
  <w:num w:numId="12" w16cid:durableId="1130171371">
    <w:abstractNumId w:val="2"/>
  </w:num>
  <w:num w:numId="13" w16cid:durableId="1902523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17693"/>
    <w:rsid w:val="00044031"/>
    <w:rsid w:val="0006613B"/>
    <w:rsid w:val="000A60DC"/>
    <w:rsid w:val="000B4E9B"/>
    <w:rsid w:val="000D284E"/>
    <w:rsid w:val="000D5BA0"/>
    <w:rsid w:val="000F3D3B"/>
    <w:rsid w:val="00105645"/>
    <w:rsid w:val="00144421"/>
    <w:rsid w:val="00171F25"/>
    <w:rsid w:val="001730F4"/>
    <w:rsid w:val="001B4850"/>
    <w:rsid w:val="001C594A"/>
    <w:rsid w:val="00230F2D"/>
    <w:rsid w:val="002562B9"/>
    <w:rsid w:val="00265008"/>
    <w:rsid w:val="002F213B"/>
    <w:rsid w:val="00355DB1"/>
    <w:rsid w:val="00372264"/>
    <w:rsid w:val="003A3910"/>
    <w:rsid w:val="00430324"/>
    <w:rsid w:val="00453A8B"/>
    <w:rsid w:val="00474310"/>
    <w:rsid w:val="005064B6"/>
    <w:rsid w:val="00506D5D"/>
    <w:rsid w:val="00507856"/>
    <w:rsid w:val="0055698B"/>
    <w:rsid w:val="006D14EB"/>
    <w:rsid w:val="006D22A1"/>
    <w:rsid w:val="00715AFA"/>
    <w:rsid w:val="00720873"/>
    <w:rsid w:val="00740798"/>
    <w:rsid w:val="007C1F08"/>
    <w:rsid w:val="00817D2B"/>
    <w:rsid w:val="008602B0"/>
    <w:rsid w:val="0086451C"/>
    <w:rsid w:val="00890767"/>
    <w:rsid w:val="008D7EE7"/>
    <w:rsid w:val="008E1525"/>
    <w:rsid w:val="00900DE9"/>
    <w:rsid w:val="00955B6C"/>
    <w:rsid w:val="00997A28"/>
    <w:rsid w:val="009B1491"/>
    <w:rsid w:val="009D2E12"/>
    <w:rsid w:val="00A40B69"/>
    <w:rsid w:val="00A73F24"/>
    <w:rsid w:val="00AC119A"/>
    <w:rsid w:val="00AD4AAE"/>
    <w:rsid w:val="00AF1348"/>
    <w:rsid w:val="00AF1BEE"/>
    <w:rsid w:val="00AF2B10"/>
    <w:rsid w:val="00B267E4"/>
    <w:rsid w:val="00B657D5"/>
    <w:rsid w:val="00C439CF"/>
    <w:rsid w:val="00CA4469"/>
    <w:rsid w:val="00CB05BD"/>
    <w:rsid w:val="00CE0B3B"/>
    <w:rsid w:val="00CF5140"/>
    <w:rsid w:val="00DE428E"/>
    <w:rsid w:val="00DE5688"/>
    <w:rsid w:val="00DE76B1"/>
    <w:rsid w:val="00E02658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2022-08-02T15:49:00Z</dcterms:created>
  <dcterms:modified xsi:type="dcterms:W3CDTF">2022-08-02T15:49:00Z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