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E2D2E" w14:textId="1A5F3EF9" w:rsidR="00376442" w:rsidRDefault="001D6DA5" w:rsidP="00196A6D">
      <w:pPr>
        <w:spacing w:after="0" w:line="240" w:lineRule="auto"/>
        <w:rPr>
          <w:color w:val="4472C4" w:themeColor="accent1"/>
          <w:sz w:val="80"/>
          <w:szCs w:val="80"/>
        </w:rPr>
      </w:pPr>
      <w:r w:rsidRPr="00376442">
        <w:rPr>
          <w:noProof/>
          <w:color w:val="4472C4" w:themeColor="accent1"/>
          <w:sz w:val="80"/>
          <w:szCs w:val="80"/>
        </w:rPr>
        <mc:AlternateContent>
          <mc:Choice Requires="wps">
            <w:drawing>
              <wp:anchor distT="45720" distB="45720" distL="114300" distR="114300" simplePos="0" relativeHeight="251661312" behindDoc="1" locked="0" layoutInCell="1" allowOverlap="1" wp14:anchorId="3835E60C" wp14:editId="0B2444E9">
                <wp:simplePos x="0" y="0"/>
                <wp:positionH relativeFrom="margin">
                  <wp:posOffset>6101080</wp:posOffset>
                </wp:positionH>
                <wp:positionV relativeFrom="paragraph">
                  <wp:posOffset>518795</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E60C" id="_x0000_t202" coordsize="21600,21600" o:spt="202" path="m,l,21600r21600,l21600,xe">
                <v:stroke joinstyle="miter"/>
                <v:path gradientshapeok="t" o:connecttype="rect"/>
              </v:shapetype>
              <v:shape id="Text Box 2" o:spid="_x0000_s1026" type="#_x0000_t202" style="position:absolute;margin-left:480.4pt;margin-top:40.85pt;width:232.85pt;height:58.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" stroked="f">
                <v:textbo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v:textbox>
                <w10:wrap anchorx="margin"/>
              </v:shape>
            </w:pict>
          </mc:Fallback>
        </mc:AlternateContent>
      </w:r>
    </w:p>
    <w:p w14:paraId="4EBF0640" w14:textId="13C62675" w:rsidR="006F45A0" w:rsidRPr="006F45A0" w:rsidRDefault="006F45A0" w:rsidP="00196A6D">
      <w:pPr>
        <w:spacing w:after="0" w:line="240" w:lineRule="auto"/>
        <w:rPr>
          <w:color w:val="4472C4" w:themeColor="accent1"/>
          <w:sz w:val="60"/>
          <w:szCs w:val="60"/>
        </w:rPr>
      </w:pPr>
    </w:p>
    <w:tbl>
      <w:tblPr>
        <w:tblStyle w:val="GridTable5Dark-Accent3"/>
        <w:tblW w:w="0" w:type="auto"/>
        <w:tblLook w:val="04A0" w:firstRow="1" w:lastRow="0" w:firstColumn="1" w:lastColumn="0" w:noHBand="0" w:noVBand="1"/>
      </w:tblPr>
      <w:tblGrid>
        <w:gridCol w:w="2761"/>
        <w:gridCol w:w="3351"/>
        <w:gridCol w:w="3513"/>
        <w:gridCol w:w="4553"/>
        <w:gridCol w:w="212"/>
      </w:tblGrid>
      <w:tr w:rsidR="007252C1" w14:paraId="084AFCF3" w14:textId="494AF2B5" w:rsidTr="00BE7386">
        <w:trPr>
          <w:gridAfter w:val="1"/>
          <w:cnfStyle w:val="100000000000" w:firstRow="1" w:lastRow="0" w:firstColumn="0" w:lastColumn="0" w:oddVBand="0" w:evenVBand="0" w:oddHBand="0" w:evenHBand="0" w:firstRowFirstColumn="0" w:firstRowLastColumn="0" w:lastRowFirstColumn="0" w:lastRowLastColumn="0"/>
          <w:wAfter w:w="212" w:type="dxa"/>
          <w:trHeight w:val="818"/>
        </w:trPr>
        <w:tc>
          <w:tcPr>
            <w:cnfStyle w:val="001000000000" w:firstRow="0" w:lastRow="0" w:firstColumn="1" w:lastColumn="0" w:oddVBand="0" w:evenVBand="0" w:oddHBand="0" w:evenHBand="0" w:firstRowFirstColumn="0" w:firstRowLastColumn="0" w:lastRowFirstColumn="0" w:lastRowLastColumn="0"/>
            <w:tcW w:w="2761" w:type="dxa"/>
            <w:shd w:val="clear" w:color="auto" w:fill="A6A6A6" w:themeFill="background1" w:themeFillShade="A6"/>
            <w:vAlign w:val="center"/>
          </w:tcPr>
          <w:p w14:paraId="7849F23B" w14:textId="0226ED41" w:rsidR="007252C1" w:rsidRPr="00BE7657" w:rsidRDefault="007252C1" w:rsidP="00196A6D">
            <w:pPr>
              <w:tabs>
                <w:tab w:val="left" w:pos="3953"/>
              </w:tabs>
              <w:jc w:val="center"/>
              <w:rPr>
                <w:b w:val="0"/>
                <w:bCs w:val="0"/>
                <w:i/>
                <w:iCs/>
                <w:sz w:val="40"/>
                <w:szCs w:val="40"/>
              </w:rPr>
            </w:pPr>
            <w:r w:rsidRPr="00BE7657">
              <w:rPr>
                <w:b w:val="0"/>
                <w:bCs w:val="0"/>
                <w:i/>
                <w:iCs/>
                <w:sz w:val="40"/>
                <w:szCs w:val="40"/>
              </w:rPr>
              <w:t>Month</w:t>
            </w:r>
          </w:p>
        </w:tc>
        <w:tc>
          <w:tcPr>
            <w:tcW w:w="3351" w:type="dxa"/>
            <w:shd w:val="clear" w:color="auto" w:fill="A6A6A6" w:themeFill="background1" w:themeFillShade="A6"/>
            <w:vAlign w:val="center"/>
          </w:tcPr>
          <w:p w14:paraId="47DEB054" w14:textId="19766417" w:rsidR="007252C1" w:rsidRPr="00BE7657" w:rsidRDefault="007252C1"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Training topic</w:t>
            </w:r>
          </w:p>
        </w:tc>
        <w:tc>
          <w:tcPr>
            <w:tcW w:w="3513" w:type="dxa"/>
            <w:shd w:val="clear" w:color="auto" w:fill="A6A6A6" w:themeFill="background1" w:themeFillShade="A6"/>
            <w:vAlign w:val="center"/>
          </w:tcPr>
          <w:p w14:paraId="451F59C3" w14:textId="614C250A" w:rsidR="007252C1" w:rsidRPr="00BE7657" w:rsidRDefault="007252C1"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Reference</w:t>
            </w:r>
          </w:p>
        </w:tc>
        <w:tc>
          <w:tcPr>
            <w:tcW w:w="4553" w:type="dxa"/>
            <w:shd w:val="clear" w:color="auto" w:fill="A6A6A6" w:themeFill="background1" w:themeFillShade="A6"/>
            <w:vAlign w:val="center"/>
          </w:tcPr>
          <w:p w14:paraId="5B4DD62E" w14:textId="24CD2B4A" w:rsidR="007252C1" w:rsidRDefault="007252C1"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i/>
                <w:iCs/>
                <w:sz w:val="40"/>
                <w:szCs w:val="40"/>
              </w:rPr>
            </w:pPr>
            <w:r w:rsidRPr="00AB3C4D">
              <w:rPr>
                <w:b w:val="0"/>
                <w:bCs w:val="0"/>
                <w:i/>
                <w:iCs/>
                <w:sz w:val="40"/>
                <w:szCs w:val="40"/>
              </w:rPr>
              <w:t>Related resources</w:t>
            </w:r>
          </w:p>
        </w:tc>
      </w:tr>
      <w:tr w:rsidR="007252C1" w:rsidRPr="009C0DA7" w14:paraId="275BB8A4" w14:textId="541E870A" w:rsidTr="005B0391">
        <w:trPr>
          <w:gridAfter w:val="1"/>
          <w:cnfStyle w:val="000000100000" w:firstRow="0" w:lastRow="0" w:firstColumn="0" w:lastColumn="0" w:oddVBand="0" w:evenVBand="0" w:oddHBand="1" w:evenHBand="0" w:firstRowFirstColumn="0" w:firstRowLastColumn="0" w:lastRowFirstColumn="0" w:lastRowLastColumn="0"/>
          <w:wAfter w:w="212" w:type="dxa"/>
          <w:trHeight w:val="728"/>
        </w:trPr>
        <w:tc>
          <w:tcPr>
            <w:cnfStyle w:val="001000000000" w:firstRow="0" w:lastRow="0" w:firstColumn="1" w:lastColumn="0" w:oddVBand="0" w:evenVBand="0" w:oddHBand="0" w:evenHBand="0" w:firstRowFirstColumn="0" w:firstRowLastColumn="0" w:lastRowFirstColumn="0" w:lastRowLastColumn="0"/>
            <w:tcW w:w="2761" w:type="dxa"/>
            <w:shd w:val="clear" w:color="auto" w:fill="ACB9CA" w:themeFill="text2" w:themeFillTint="66"/>
            <w:vAlign w:val="center"/>
          </w:tcPr>
          <w:p w14:paraId="3FD6A389" w14:textId="00B6B4D1" w:rsidR="007252C1" w:rsidRPr="00BE7657" w:rsidRDefault="007252C1" w:rsidP="008F2125">
            <w:pPr>
              <w:tabs>
                <w:tab w:val="left" w:pos="3953"/>
              </w:tabs>
              <w:jc w:val="center"/>
              <w:rPr>
                <w:b w:val="0"/>
                <w:bCs w:val="0"/>
                <w:i/>
                <w:iCs/>
                <w:sz w:val="40"/>
                <w:szCs w:val="40"/>
              </w:rPr>
            </w:pPr>
            <w:r w:rsidRPr="00BE7657">
              <w:rPr>
                <w:b w:val="0"/>
                <w:bCs w:val="0"/>
                <w:i/>
                <w:iCs/>
                <w:sz w:val="40"/>
                <w:szCs w:val="40"/>
              </w:rPr>
              <w:t>January</w:t>
            </w:r>
          </w:p>
        </w:tc>
        <w:tc>
          <w:tcPr>
            <w:tcW w:w="3351" w:type="dxa"/>
            <w:shd w:val="clear" w:color="auto" w:fill="F2F2F2" w:themeFill="background1" w:themeFillShade="F2"/>
            <w:vAlign w:val="center"/>
          </w:tcPr>
          <w:p w14:paraId="284C8D85" w14:textId="54586FF5" w:rsidR="007252C1" w:rsidRPr="009C0DA7" w:rsidRDefault="007252C1"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r w:rsidRPr="009C0DA7">
              <w:rPr>
                <w:rFonts w:cstheme="minorHAnsi"/>
                <w:color w:val="2F5496" w:themeColor="accent1" w:themeShade="BF"/>
              </w:rPr>
              <w:t>Electrical safety</w:t>
            </w:r>
          </w:p>
        </w:tc>
        <w:tc>
          <w:tcPr>
            <w:tcW w:w="3513" w:type="dxa"/>
            <w:shd w:val="clear" w:color="auto" w:fill="F2F2F2" w:themeFill="background1" w:themeFillShade="F2"/>
            <w:vAlign w:val="center"/>
          </w:tcPr>
          <w:p w14:paraId="1BDDFD7D" w14:textId="5FCBE065" w:rsidR="007252C1" w:rsidRPr="009C0DA7" w:rsidRDefault="007252C1"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r w:rsidRPr="009C0DA7">
              <w:rPr>
                <w:rFonts w:cstheme="minorHAnsi"/>
                <w:color w:val="2F5496" w:themeColor="accent1" w:themeShade="BF"/>
              </w:rPr>
              <w:t>29 CFR 1910.333 and 29 CFR 1910.332</w:t>
            </w:r>
          </w:p>
        </w:tc>
        <w:tc>
          <w:tcPr>
            <w:tcW w:w="4553" w:type="dxa"/>
            <w:shd w:val="clear" w:color="auto" w:fill="F2F2F2" w:themeFill="background1" w:themeFillShade="F2"/>
            <w:vAlign w:val="center"/>
          </w:tcPr>
          <w:p w14:paraId="322F6CCA" w14:textId="117F612F" w:rsidR="007252C1" w:rsidRPr="009C0DA7" w:rsidRDefault="00000000" w:rsidP="008F2125">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hyperlink r:id="rId8" w:history="1">
              <w:r w:rsidR="007252C1" w:rsidRPr="009C0DA7">
                <w:rPr>
                  <w:rStyle w:val="Hyperlink"/>
                  <w:rFonts w:cstheme="minorHAnsi"/>
                </w:rPr>
                <w:t>Tips for electrical safety talk</w:t>
              </w:r>
            </w:hyperlink>
            <w:r w:rsidR="007252C1" w:rsidRPr="009C0DA7">
              <w:rPr>
                <w:rFonts w:cstheme="minorHAnsi"/>
                <w:color w:val="2F5496" w:themeColor="accent1" w:themeShade="BF"/>
              </w:rPr>
              <w:t xml:space="preserve"> </w:t>
            </w:r>
          </w:p>
        </w:tc>
      </w:tr>
      <w:tr w:rsidR="007252C1" w:rsidRPr="009C0DA7" w14:paraId="73AFE4DE" w14:textId="416A8079" w:rsidTr="005B0391">
        <w:trPr>
          <w:gridAfter w:val="1"/>
          <w:wAfter w:w="212" w:type="dxa"/>
          <w:trHeight w:val="611"/>
        </w:trPr>
        <w:tc>
          <w:tcPr>
            <w:cnfStyle w:val="001000000000" w:firstRow="0" w:lastRow="0" w:firstColumn="1" w:lastColumn="0" w:oddVBand="0" w:evenVBand="0" w:oddHBand="0" w:evenHBand="0" w:firstRowFirstColumn="0" w:firstRowLastColumn="0" w:lastRowFirstColumn="0" w:lastRowLastColumn="0"/>
            <w:tcW w:w="2761" w:type="dxa"/>
            <w:vMerge w:val="restart"/>
            <w:shd w:val="clear" w:color="auto" w:fill="ACB9CA" w:themeFill="text2" w:themeFillTint="66"/>
            <w:vAlign w:val="center"/>
          </w:tcPr>
          <w:p w14:paraId="759962A9" w14:textId="583AF761" w:rsidR="007252C1" w:rsidRPr="00B5776C" w:rsidRDefault="007252C1" w:rsidP="008F2125">
            <w:pPr>
              <w:tabs>
                <w:tab w:val="left" w:pos="3953"/>
              </w:tabs>
              <w:jc w:val="center"/>
              <w:rPr>
                <w:b w:val="0"/>
                <w:bCs w:val="0"/>
                <w:i/>
                <w:iCs/>
                <w:sz w:val="40"/>
                <w:szCs w:val="40"/>
              </w:rPr>
            </w:pPr>
            <w:r w:rsidRPr="00B5776C">
              <w:rPr>
                <w:b w:val="0"/>
                <w:bCs w:val="0"/>
                <w:i/>
                <w:iCs/>
                <w:sz w:val="40"/>
                <w:szCs w:val="40"/>
              </w:rPr>
              <w:t>February</w:t>
            </w:r>
          </w:p>
        </w:tc>
        <w:tc>
          <w:tcPr>
            <w:tcW w:w="3351" w:type="dxa"/>
            <w:shd w:val="clear" w:color="auto" w:fill="D9D9D9" w:themeFill="background1" w:themeFillShade="D9"/>
            <w:vAlign w:val="center"/>
          </w:tcPr>
          <w:p w14:paraId="186ADD1E" w14:textId="4A3BC7A2" w:rsidR="007252C1" w:rsidRPr="009C0DA7" w:rsidRDefault="007252C1"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sidRPr="009C0DA7">
              <w:rPr>
                <w:rFonts w:cstheme="minorHAnsi"/>
                <w:color w:val="2F5496" w:themeColor="accent1" w:themeShade="BF"/>
              </w:rPr>
              <w:t>Lifting mechanics</w:t>
            </w:r>
          </w:p>
        </w:tc>
        <w:tc>
          <w:tcPr>
            <w:tcW w:w="3513" w:type="dxa"/>
            <w:shd w:val="clear" w:color="auto" w:fill="D9D9D9" w:themeFill="background1" w:themeFillShade="D9"/>
            <w:vAlign w:val="center"/>
          </w:tcPr>
          <w:p w14:paraId="56B174C8" w14:textId="5D21A3C6" w:rsidR="007252C1" w:rsidRPr="009C0DA7" w:rsidRDefault="007252C1"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sidRPr="009C0DA7">
              <w:rPr>
                <w:rFonts w:cstheme="minorHAnsi"/>
                <w:color w:val="2F5496" w:themeColor="accent1" w:themeShade="BF"/>
              </w:rPr>
              <w:t>Risk based</w:t>
            </w:r>
          </w:p>
        </w:tc>
        <w:tc>
          <w:tcPr>
            <w:tcW w:w="4553" w:type="dxa"/>
            <w:shd w:val="clear" w:color="auto" w:fill="D9D9D9" w:themeFill="background1" w:themeFillShade="D9"/>
            <w:vAlign w:val="center"/>
          </w:tcPr>
          <w:p w14:paraId="6F450F52" w14:textId="750AA8DE" w:rsidR="007252C1" w:rsidRPr="009C0DA7" w:rsidRDefault="00000000" w:rsidP="008F2125">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hyperlink r:id="rId9" w:history="1">
              <w:r w:rsidR="007252C1" w:rsidRPr="009C0DA7">
                <w:rPr>
                  <w:rStyle w:val="Hyperlink"/>
                  <w:rFonts w:cstheme="minorHAnsi"/>
                </w:rPr>
                <w:t>Tips for safe lifting safety talk</w:t>
              </w:r>
            </w:hyperlink>
            <w:r w:rsidR="007252C1" w:rsidRPr="009C0DA7">
              <w:rPr>
                <w:rFonts w:cstheme="minorHAnsi"/>
                <w:color w:val="2F5496" w:themeColor="accent1" w:themeShade="BF"/>
              </w:rPr>
              <w:t xml:space="preserve"> </w:t>
            </w:r>
          </w:p>
          <w:p w14:paraId="694F4A61" w14:textId="77777777" w:rsidR="007252C1" w:rsidRDefault="00000000" w:rsidP="002F7C6A">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hyperlink r:id="rId10" w:history="1">
              <w:r w:rsidR="007252C1" w:rsidRPr="009C0DA7">
                <w:rPr>
                  <w:rStyle w:val="Hyperlink"/>
                  <w:rFonts w:cstheme="minorHAnsi"/>
                </w:rPr>
                <w:t>Dollies safety talk</w:t>
              </w:r>
            </w:hyperlink>
            <w:r w:rsidR="007252C1" w:rsidRPr="009C0DA7">
              <w:rPr>
                <w:rFonts w:cstheme="minorHAnsi"/>
                <w:color w:val="2F5496" w:themeColor="accent1" w:themeShade="BF"/>
              </w:rPr>
              <w:t xml:space="preserve"> </w:t>
            </w:r>
          </w:p>
          <w:p w14:paraId="2DCF6671" w14:textId="3438E84E" w:rsidR="002F7C6A" w:rsidRPr="002F7C6A" w:rsidRDefault="00000000" w:rsidP="002F7C6A">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hyperlink r:id="rId11" w:history="1">
              <w:r w:rsidR="002F7C6A" w:rsidRPr="002F7C6A">
                <w:rPr>
                  <w:rStyle w:val="Hyperlink"/>
                  <w:rFonts w:cstheme="minorHAnsi"/>
                </w:rPr>
                <w:t xml:space="preserve">Back Safety: Proper Lifting Procedures </w:t>
              </w:r>
            </w:hyperlink>
          </w:p>
        </w:tc>
      </w:tr>
      <w:tr w:rsidR="007252C1" w:rsidRPr="009C0DA7" w14:paraId="62050C69" w14:textId="77777777" w:rsidTr="004C19A2">
        <w:trPr>
          <w:gridAfter w:val="1"/>
          <w:cnfStyle w:val="000000100000" w:firstRow="0" w:lastRow="0" w:firstColumn="0" w:lastColumn="0" w:oddVBand="0" w:evenVBand="0" w:oddHBand="1" w:evenHBand="0" w:firstRowFirstColumn="0" w:firstRowLastColumn="0" w:lastRowFirstColumn="0" w:lastRowLastColumn="0"/>
          <w:wAfter w:w="212" w:type="dxa"/>
          <w:trHeight w:val="674"/>
        </w:trPr>
        <w:tc>
          <w:tcPr>
            <w:cnfStyle w:val="001000000000" w:firstRow="0" w:lastRow="0" w:firstColumn="1" w:lastColumn="0" w:oddVBand="0" w:evenVBand="0" w:oddHBand="0" w:evenHBand="0" w:firstRowFirstColumn="0" w:firstRowLastColumn="0" w:lastRowFirstColumn="0" w:lastRowLastColumn="0"/>
            <w:tcW w:w="2761" w:type="dxa"/>
            <w:vMerge/>
            <w:shd w:val="clear" w:color="auto" w:fill="ACB9CA" w:themeFill="text2" w:themeFillTint="66"/>
            <w:vAlign w:val="center"/>
          </w:tcPr>
          <w:p w14:paraId="6C6C3C5A" w14:textId="77777777" w:rsidR="007252C1" w:rsidRPr="00B5776C" w:rsidRDefault="007252C1" w:rsidP="008F2125">
            <w:pPr>
              <w:tabs>
                <w:tab w:val="left" w:pos="3953"/>
              </w:tabs>
              <w:jc w:val="center"/>
              <w:rPr>
                <w:i/>
                <w:iCs/>
                <w:sz w:val="40"/>
                <w:szCs w:val="40"/>
              </w:rPr>
            </w:pPr>
          </w:p>
        </w:tc>
        <w:tc>
          <w:tcPr>
            <w:tcW w:w="3351" w:type="dxa"/>
            <w:shd w:val="clear" w:color="auto" w:fill="D9D9D9" w:themeFill="background1" w:themeFillShade="D9"/>
            <w:vAlign w:val="center"/>
          </w:tcPr>
          <w:p w14:paraId="0F5426BC" w14:textId="1344E002" w:rsidR="007252C1" w:rsidRPr="009C0DA7" w:rsidRDefault="0027473B"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r>
              <w:rPr>
                <w:rFonts w:cstheme="minorHAnsi"/>
                <w:color w:val="2F5496" w:themeColor="accent1" w:themeShade="BF"/>
              </w:rPr>
              <w:t xml:space="preserve">Importance of stretching </w:t>
            </w:r>
          </w:p>
        </w:tc>
        <w:tc>
          <w:tcPr>
            <w:tcW w:w="3513" w:type="dxa"/>
            <w:shd w:val="clear" w:color="auto" w:fill="D9D9D9" w:themeFill="background1" w:themeFillShade="D9"/>
            <w:vAlign w:val="center"/>
          </w:tcPr>
          <w:p w14:paraId="2A5EAC47" w14:textId="354B91C9" w:rsidR="007252C1" w:rsidRPr="009C0DA7" w:rsidRDefault="0027473B"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r>
              <w:rPr>
                <w:rFonts w:cstheme="minorHAnsi"/>
                <w:color w:val="2F5496" w:themeColor="accent1" w:themeShade="BF"/>
              </w:rPr>
              <w:t>Risk based</w:t>
            </w:r>
          </w:p>
        </w:tc>
        <w:tc>
          <w:tcPr>
            <w:tcW w:w="4553" w:type="dxa"/>
            <w:shd w:val="clear" w:color="auto" w:fill="D9D9D9" w:themeFill="background1" w:themeFillShade="D9"/>
            <w:vAlign w:val="center"/>
          </w:tcPr>
          <w:p w14:paraId="18879CA8" w14:textId="77777777" w:rsidR="007252C1" w:rsidRDefault="00000000" w:rsidP="008F2125">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rFonts w:cstheme="minorHAnsi"/>
              </w:rPr>
            </w:pPr>
            <w:hyperlink r:id="rId12" w:history="1">
              <w:r w:rsidR="004A0BA0" w:rsidRPr="004A0BA0">
                <w:rPr>
                  <w:rStyle w:val="Hyperlink"/>
                  <w:rFonts w:cstheme="minorHAnsi"/>
                </w:rPr>
                <w:t xml:space="preserve">The Importance of Stretching Toolbox Talk </w:t>
              </w:r>
            </w:hyperlink>
          </w:p>
          <w:p w14:paraId="67AFE585" w14:textId="00A03814" w:rsidR="009E4DD4" w:rsidRPr="009C0DA7" w:rsidRDefault="00000000" w:rsidP="008F2125">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rFonts w:cstheme="minorHAnsi"/>
              </w:rPr>
            </w:pPr>
            <w:hyperlink r:id="rId13" w:history="1">
              <w:r w:rsidR="009E4DD4" w:rsidRPr="009E4DD4">
                <w:rPr>
                  <w:rStyle w:val="Hyperlink"/>
                  <w:rFonts w:cstheme="minorHAnsi"/>
                </w:rPr>
                <w:t xml:space="preserve">Upper body stretching exercises </w:t>
              </w:r>
            </w:hyperlink>
          </w:p>
        </w:tc>
      </w:tr>
      <w:tr w:rsidR="007252C1" w:rsidRPr="009C0DA7" w14:paraId="2C0C43C2" w14:textId="0899D7A5" w:rsidTr="005B0391">
        <w:trPr>
          <w:gridAfter w:val="1"/>
          <w:wAfter w:w="212" w:type="dxa"/>
          <w:trHeight w:val="710"/>
        </w:trPr>
        <w:tc>
          <w:tcPr>
            <w:cnfStyle w:val="001000000000" w:firstRow="0" w:lastRow="0" w:firstColumn="1" w:lastColumn="0" w:oddVBand="0" w:evenVBand="0" w:oddHBand="0" w:evenHBand="0" w:firstRowFirstColumn="0" w:firstRowLastColumn="0" w:lastRowFirstColumn="0" w:lastRowLastColumn="0"/>
            <w:tcW w:w="2761" w:type="dxa"/>
            <w:vMerge w:val="restart"/>
            <w:shd w:val="clear" w:color="auto" w:fill="ACB9CA" w:themeFill="text2" w:themeFillTint="66"/>
            <w:vAlign w:val="center"/>
          </w:tcPr>
          <w:p w14:paraId="5AC3427C" w14:textId="7D618FC2" w:rsidR="007252C1" w:rsidRPr="00BE7657" w:rsidRDefault="007252C1" w:rsidP="008F2125">
            <w:pPr>
              <w:tabs>
                <w:tab w:val="left" w:pos="3953"/>
              </w:tabs>
              <w:jc w:val="center"/>
              <w:rPr>
                <w:b w:val="0"/>
                <w:bCs w:val="0"/>
                <w:i/>
                <w:iCs/>
                <w:sz w:val="40"/>
                <w:szCs w:val="40"/>
              </w:rPr>
            </w:pPr>
            <w:r w:rsidRPr="00BE7657">
              <w:rPr>
                <w:b w:val="0"/>
                <w:bCs w:val="0"/>
                <w:i/>
                <w:iCs/>
                <w:sz w:val="40"/>
                <w:szCs w:val="40"/>
              </w:rPr>
              <w:t>March</w:t>
            </w:r>
          </w:p>
        </w:tc>
        <w:tc>
          <w:tcPr>
            <w:tcW w:w="3351" w:type="dxa"/>
            <w:shd w:val="clear" w:color="auto" w:fill="F2F2F2" w:themeFill="background1" w:themeFillShade="F2"/>
            <w:vAlign w:val="center"/>
          </w:tcPr>
          <w:p w14:paraId="0FDA81EA" w14:textId="0CCD4B8D" w:rsidR="007252C1" w:rsidRPr="009C0DA7" w:rsidRDefault="00AB7D5C"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Pr>
                <w:rFonts w:cstheme="minorHAnsi"/>
                <w:color w:val="2F5496" w:themeColor="accent1" w:themeShade="BF"/>
              </w:rPr>
              <w:t>Stockroom safety tips</w:t>
            </w:r>
          </w:p>
        </w:tc>
        <w:tc>
          <w:tcPr>
            <w:tcW w:w="3513" w:type="dxa"/>
            <w:shd w:val="clear" w:color="auto" w:fill="F2F2F2" w:themeFill="background1" w:themeFillShade="F2"/>
            <w:vAlign w:val="center"/>
          </w:tcPr>
          <w:p w14:paraId="4CB6B2F1" w14:textId="38B034CD" w:rsidR="007252C1" w:rsidRPr="009C0DA7" w:rsidRDefault="00AB7D5C"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Pr>
                <w:rFonts w:cstheme="minorHAnsi"/>
                <w:color w:val="2F5496" w:themeColor="accent1" w:themeShade="BF"/>
              </w:rPr>
              <w:t xml:space="preserve">Risk based </w:t>
            </w:r>
          </w:p>
        </w:tc>
        <w:tc>
          <w:tcPr>
            <w:tcW w:w="4553" w:type="dxa"/>
            <w:shd w:val="clear" w:color="auto" w:fill="F2F2F2" w:themeFill="background1" w:themeFillShade="F2"/>
            <w:vAlign w:val="center"/>
          </w:tcPr>
          <w:p w14:paraId="3B72FC24" w14:textId="77777777" w:rsidR="007252C1" w:rsidRDefault="00000000" w:rsidP="008F21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hyperlink r:id="rId14" w:history="1">
              <w:r w:rsidR="00EF4D1A" w:rsidRPr="00EF4D1A">
                <w:rPr>
                  <w:rStyle w:val="Hyperlink"/>
                  <w:rFonts w:cstheme="minorHAnsi"/>
                </w:rPr>
                <w:t xml:space="preserve">Stockroom Safety Tips </w:t>
              </w:r>
            </w:hyperlink>
          </w:p>
          <w:p w14:paraId="10F27936" w14:textId="5FD7AF52" w:rsidR="000E2016" w:rsidRPr="009C0DA7" w:rsidRDefault="00000000" w:rsidP="008F21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hyperlink r:id="rId15" w:history="1">
              <w:r w:rsidR="000E2016" w:rsidRPr="000E2016">
                <w:rPr>
                  <w:rStyle w:val="Hyperlink"/>
                  <w:rFonts w:cstheme="minorHAnsi"/>
                </w:rPr>
                <w:t xml:space="preserve">Warehouse Safety: The Basics </w:t>
              </w:r>
            </w:hyperlink>
          </w:p>
        </w:tc>
      </w:tr>
      <w:tr w:rsidR="007252C1" w:rsidRPr="009C0DA7" w14:paraId="66B51946" w14:textId="77777777" w:rsidTr="00E0488D">
        <w:trPr>
          <w:gridAfter w:val="1"/>
          <w:cnfStyle w:val="000000100000" w:firstRow="0" w:lastRow="0" w:firstColumn="0" w:lastColumn="0" w:oddVBand="0" w:evenVBand="0" w:oddHBand="1" w:evenHBand="0" w:firstRowFirstColumn="0" w:firstRowLastColumn="0" w:lastRowFirstColumn="0" w:lastRowLastColumn="0"/>
          <w:wAfter w:w="212" w:type="dxa"/>
          <w:trHeight w:val="260"/>
        </w:trPr>
        <w:tc>
          <w:tcPr>
            <w:cnfStyle w:val="001000000000" w:firstRow="0" w:lastRow="0" w:firstColumn="1" w:lastColumn="0" w:oddVBand="0" w:evenVBand="0" w:oddHBand="0" w:evenHBand="0" w:firstRowFirstColumn="0" w:firstRowLastColumn="0" w:lastRowFirstColumn="0" w:lastRowLastColumn="0"/>
            <w:tcW w:w="2761" w:type="dxa"/>
            <w:vMerge/>
            <w:shd w:val="clear" w:color="auto" w:fill="ACB9CA" w:themeFill="text2" w:themeFillTint="66"/>
            <w:vAlign w:val="center"/>
          </w:tcPr>
          <w:p w14:paraId="6AFCC2E3" w14:textId="77777777" w:rsidR="007252C1" w:rsidRPr="00BE7657" w:rsidRDefault="007252C1" w:rsidP="008F2125">
            <w:pPr>
              <w:tabs>
                <w:tab w:val="left" w:pos="3953"/>
              </w:tabs>
              <w:jc w:val="center"/>
              <w:rPr>
                <w:i/>
                <w:iCs/>
                <w:sz w:val="40"/>
                <w:szCs w:val="40"/>
              </w:rPr>
            </w:pPr>
          </w:p>
        </w:tc>
        <w:tc>
          <w:tcPr>
            <w:tcW w:w="3351" w:type="dxa"/>
            <w:shd w:val="clear" w:color="auto" w:fill="F2F2F2" w:themeFill="background1" w:themeFillShade="F2"/>
            <w:vAlign w:val="center"/>
          </w:tcPr>
          <w:p w14:paraId="7DCD60FE" w14:textId="1280F795" w:rsidR="007252C1" w:rsidRPr="009C0DA7" w:rsidRDefault="007252C1"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r w:rsidRPr="009C0DA7">
              <w:rPr>
                <w:rFonts w:cstheme="minorHAnsi"/>
                <w:color w:val="2F5496" w:themeColor="accent1" w:themeShade="BF"/>
              </w:rPr>
              <w:t>Emergency action plan</w:t>
            </w:r>
          </w:p>
        </w:tc>
        <w:tc>
          <w:tcPr>
            <w:tcW w:w="3513" w:type="dxa"/>
            <w:shd w:val="clear" w:color="auto" w:fill="F2F2F2" w:themeFill="background1" w:themeFillShade="F2"/>
            <w:vAlign w:val="center"/>
          </w:tcPr>
          <w:p w14:paraId="4B0EEB15" w14:textId="78A6D45C" w:rsidR="007252C1" w:rsidRPr="009C0DA7" w:rsidRDefault="007252C1"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r w:rsidRPr="009C0DA7">
              <w:rPr>
                <w:rFonts w:cstheme="minorHAnsi"/>
                <w:color w:val="2F5496" w:themeColor="accent1" w:themeShade="BF"/>
              </w:rPr>
              <w:t>29 CFR 1910.38</w:t>
            </w:r>
          </w:p>
        </w:tc>
        <w:tc>
          <w:tcPr>
            <w:tcW w:w="4553" w:type="dxa"/>
            <w:shd w:val="clear" w:color="auto" w:fill="F2F2F2" w:themeFill="background1" w:themeFillShade="F2"/>
            <w:vAlign w:val="center"/>
          </w:tcPr>
          <w:p w14:paraId="5E8A95C7" w14:textId="77777777" w:rsidR="007252C1" w:rsidRPr="009C0DA7" w:rsidRDefault="00000000" w:rsidP="008F2125">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hyperlink r:id="rId16" w:history="1">
              <w:r w:rsidR="007252C1" w:rsidRPr="009C0DA7">
                <w:rPr>
                  <w:rStyle w:val="Hyperlink"/>
                  <w:rFonts w:cstheme="minorHAnsi"/>
                </w:rPr>
                <w:t>Emergency planning</w:t>
              </w:r>
            </w:hyperlink>
            <w:r w:rsidR="007252C1" w:rsidRPr="009C0DA7">
              <w:rPr>
                <w:rFonts w:cstheme="minorHAnsi"/>
                <w:color w:val="2F5496" w:themeColor="accent1" w:themeShade="BF"/>
              </w:rPr>
              <w:t xml:space="preserve"> </w:t>
            </w:r>
          </w:p>
          <w:p w14:paraId="05C1F0DE" w14:textId="77777777" w:rsidR="007252C1" w:rsidRPr="009C0DA7" w:rsidRDefault="00000000" w:rsidP="005678FA">
            <w:pPr>
              <w:pStyle w:val="ListParagraph"/>
              <w:numPr>
                <w:ilvl w:val="0"/>
                <w:numId w:val="5"/>
              </w:numPr>
              <w:tabs>
                <w:tab w:val="left" w:pos="3953"/>
              </w:tabs>
              <w:ind w:left="360"/>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hyperlink r:id="rId17">
              <w:r w:rsidR="007252C1" w:rsidRPr="009C0DA7">
                <w:rPr>
                  <w:rStyle w:val="Hyperlink"/>
                  <w:rFonts w:cstheme="minorHAnsi"/>
                </w:rPr>
                <w:t>Fire Extinguisher Training (English)</w:t>
              </w:r>
            </w:hyperlink>
            <w:r w:rsidR="007252C1" w:rsidRPr="009C0DA7">
              <w:rPr>
                <w:rFonts w:cstheme="minorHAnsi"/>
                <w:color w:val="2F5496" w:themeColor="accent1" w:themeShade="BF"/>
              </w:rPr>
              <w:t xml:space="preserve"> </w:t>
            </w:r>
          </w:p>
          <w:p w14:paraId="15548669" w14:textId="7C42183C" w:rsidR="007252C1" w:rsidRPr="009C0DA7" w:rsidRDefault="00000000" w:rsidP="005678FA">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hyperlink r:id="rId18">
              <w:r w:rsidR="007252C1" w:rsidRPr="009C0DA7">
                <w:rPr>
                  <w:rStyle w:val="Hyperlink"/>
                  <w:rFonts w:cstheme="minorHAnsi"/>
                </w:rPr>
                <w:t xml:space="preserve">Fire Extinguisher Training (Spanish) </w:t>
              </w:r>
            </w:hyperlink>
          </w:p>
        </w:tc>
      </w:tr>
      <w:tr w:rsidR="007252C1" w:rsidRPr="009C0DA7" w14:paraId="6C0513A9" w14:textId="4120BCCC" w:rsidTr="005B0391">
        <w:trPr>
          <w:gridAfter w:val="1"/>
          <w:wAfter w:w="212" w:type="dxa"/>
          <w:trHeight w:val="40"/>
        </w:trPr>
        <w:tc>
          <w:tcPr>
            <w:cnfStyle w:val="001000000000" w:firstRow="0" w:lastRow="0" w:firstColumn="1" w:lastColumn="0" w:oddVBand="0" w:evenVBand="0" w:oddHBand="0" w:evenHBand="0" w:firstRowFirstColumn="0" w:firstRowLastColumn="0" w:lastRowFirstColumn="0" w:lastRowLastColumn="0"/>
            <w:tcW w:w="2761" w:type="dxa"/>
            <w:shd w:val="clear" w:color="auto" w:fill="ACB9CA" w:themeFill="text2" w:themeFillTint="66"/>
            <w:vAlign w:val="center"/>
          </w:tcPr>
          <w:p w14:paraId="6D904244" w14:textId="51078CBF" w:rsidR="007252C1" w:rsidRPr="00BE7657" w:rsidRDefault="007252C1" w:rsidP="008F2125">
            <w:pPr>
              <w:tabs>
                <w:tab w:val="left" w:pos="3953"/>
              </w:tabs>
              <w:jc w:val="center"/>
              <w:rPr>
                <w:b w:val="0"/>
                <w:bCs w:val="0"/>
                <w:i/>
                <w:iCs/>
                <w:sz w:val="40"/>
                <w:szCs w:val="40"/>
              </w:rPr>
            </w:pPr>
            <w:r w:rsidRPr="00BE7657">
              <w:rPr>
                <w:b w:val="0"/>
                <w:bCs w:val="0"/>
                <w:i/>
                <w:iCs/>
                <w:sz w:val="40"/>
                <w:szCs w:val="40"/>
              </w:rPr>
              <w:t>April</w:t>
            </w:r>
          </w:p>
        </w:tc>
        <w:tc>
          <w:tcPr>
            <w:tcW w:w="3351" w:type="dxa"/>
            <w:shd w:val="clear" w:color="auto" w:fill="D9D9D9" w:themeFill="background1" w:themeFillShade="D9"/>
            <w:vAlign w:val="center"/>
          </w:tcPr>
          <w:p w14:paraId="524B0DE8" w14:textId="00ADFF6D" w:rsidR="007252C1" w:rsidRPr="009C0DA7" w:rsidRDefault="007252C1"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sidRPr="009C0DA7">
              <w:rPr>
                <w:rFonts w:cstheme="minorHAnsi"/>
                <w:color w:val="2F5496" w:themeColor="accent1" w:themeShade="BF"/>
              </w:rPr>
              <w:t>Fall protection</w:t>
            </w:r>
          </w:p>
        </w:tc>
        <w:tc>
          <w:tcPr>
            <w:tcW w:w="3513" w:type="dxa"/>
            <w:shd w:val="clear" w:color="auto" w:fill="D9D9D9" w:themeFill="background1" w:themeFillShade="D9"/>
            <w:vAlign w:val="center"/>
          </w:tcPr>
          <w:p w14:paraId="24616A01" w14:textId="1C157113" w:rsidR="007252C1" w:rsidRPr="009C0DA7" w:rsidRDefault="007252C1"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sidRPr="009C0DA7">
              <w:rPr>
                <w:rFonts w:cstheme="minorHAnsi"/>
                <w:color w:val="2F5496" w:themeColor="accent1" w:themeShade="BF"/>
              </w:rPr>
              <w:t>29 CFR 1926.503</w:t>
            </w:r>
          </w:p>
        </w:tc>
        <w:tc>
          <w:tcPr>
            <w:tcW w:w="4553" w:type="dxa"/>
            <w:shd w:val="clear" w:color="auto" w:fill="D9D9D9" w:themeFill="background1" w:themeFillShade="D9"/>
            <w:vAlign w:val="center"/>
          </w:tcPr>
          <w:p w14:paraId="7CCA6D62" w14:textId="77777777" w:rsidR="007252C1" w:rsidRPr="009C0DA7" w:rsidRDefault="00000000" w:rsidP="008F2125">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hyperlink r:id="rId19" w:history="1">
              <w:r w:rsidR="007252C1" w:rsidRPr="009C0DA7">
                <w:rPr>
                  <w:rStyle w:val="Hyperlink"/>
                  <w:rFonts w:cstheme="minorHAnsi"/>
                </w:rPr>
                <w:t>Fall protection safety talk</w:t>
              </w:r>
            </w:hyperlink>
            <w:r w:rsidR="007252C1" w:rsidRPr="009C0DA7">
              <w:rPr>
                <w:rFonts w:cstheme="minorHAnsi"/>
                <w:color w:val="2F5496" w:themeColor="accent1" w:themeShade="BF"/>
              </w:rPr>
              <w:t xml:space="preserve"> </w:t>
            </w:r>
          </w:p>
          <w:p w14:paraId="7CD334F2" w14:textId="77777777" w:rsidR="007252C1" w:rsidRPr="009C0DA7" w:rsidRDefault="00000000" w:rsidP="00673CB6">
            <w:pPr>
              <w:pStyle w:val="ListParagraph"/>
              <w:numPr>
                <w:ilvl w:val="0"/>
                <w:numId w:val="7"/>
              </w:numPr>
              <w:tabs>
                <w:tab w:val="left" w:pos="3953"/>
              </w:tabs>
              <w:ind w:left="360"/>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hyperlink r:id="rId20">
              <w:r w:rsidR="007252C1" w:rsidRPr="009C0DA7">
                <w:rPr>
                  <w:rStyle w:val="Hyperlink"/>
                  <w:rFonts w:cstheme="minorHAnsi"/>
                </w:rPr>
                <w:t xml:space="preserve">Fall Protection (English) </w:t>
              </w:r>
            </w:hyperlink>
          </w:p>
          <w:p w14:paraId="1FF7B015" w14:textId="32DA0F95" w:rsidR="007252C1" w:rsidRPr="009C0DA7" w:rsidRDefault="00000000" w:rsidP="00673CB6">
            <w:pPr>
              <w:pStyle w:val="ListParagraph"/>
              <w:numPr>
                <w:ilvl w:val="0"/>
                <w:numId w:val="7"/>
              </w:numPr>
              <w:tabs>
                <w:tab w:val="left" w:pos="3953"/>
              </w:tabs>
              <w:ind w:left="360"/>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hyperlink r:id="rId21">
              <w:r w:rsidR="007252C1" w:rsidRPr="009C0DA7">
                <w:rPr>
                  <w:rStyle w:val="Hyperlink"/>
                  <w:rFonts w:cstheme="minorHAnsi"/>
                </w:rPr>
                <w:t xml:space="preserve">Fall Protection (Spanish) </w:t>
              </w:r>
            </w:hyperlink>
          </w:p>
        </w:tc>
      </w:tr>
      <w:tr w:rsidR="007252C1" w:rsidRPr="009C0DA7" w14:paraId="49BD1C92" w14:textId="24B5C60F" w:rsidTr="004C19A2">
        <w:trPr>
          <w:gridAfter w:val="1"/>
          <w:cnfStyle w:val="000000100000" w:firstRow="0" w:lastRow="0" w:firstColumn="0" w:lastColumn="0" w:oddVBand="0" w:evenVBand="0" w:oddHBand="1" w:evenHBand="0" w:firstRowFirstColumn="0" w:firstRowLastColumn="0" w:lastRowFirstColumn="0" w:lastRowLastColumn="0"/>
          <w:wAfter w:w="212" w:type="dxa"/>
          <w:trHeight w:val="40"/>
        </w:trPr>
        <w:tc>
          <w:tcPr>
            <w:cnfStyle w:val="001000000000" w:firstRow="0" w:lastRow="0" w:firstColumn="1" w:lastColumn="0" w:oddVBand="0" w:evenVBand="0" w:oddHBand="0" w:evenHBand="0" w:firstRowFirstColumn="0" w:firstRowLastColumn="0" w:lastRowFirstColumn="0" w:lastRowLastColumn="0"/>
            <w:tcW w:w="2761" w:type="dxa"/>
            <w:shd w:val="clear" w:color="auto" w:fill="ACB9CA" w:themeFill="text2" w:themeFillTint="66"/>
            <w:vAlign w:val="center"/>
          </w:tcPr>
          <w:p w14:paraId="19D01A4E" w14:textId="3EBC4BC1" w:rsidR="007252C1" w:rsidRPr="00BE7657" w:rsidRDefault="007252C1" w:rsidP="008F2125">
            <w:pPr>
              <w:tabs>
                <w:tab w:val="left" w:pos="3953"/>
              </w:tabs>
              <w:jc w:val="center"/>
              <w:rPr>
                <w:b w:val="0"/>
                <w:bCs w:val="0"/>
                <w:i/>
                <w:iCs/>
                <w:sz w:val="40"/>
                <w:szCs w:val="40"/>
              </w:rPr>
            </w:pPr>
            <w:r w:rsidRPr="00BE7657">
              <w:rPr>
                <w:b w:val="0"/>
                <w:bCs w:val="0"/>
                <w:i/>
                <w:iCs/>
                <w:sz w:val="40"/>
                <w:szCs w:val="40"/>
              </w:rPr>
              <w:t>May</w:t>
            </w:r>
          </w:p>
        </w:tc>
        <w:tc>
          <w:tcPr>
            <w:tcW w:w="3351" w:type="dxa"/>
            <w:shd w:val="clear" w:color="auto" w:fill="F2F2F2" w:themeFill="background1" w:themeFillShade="F2"/>
            <w:vAlign w:val="center"/>
          </w:tcPr>
          <w:p w14:paraId="5F8DE8FE" w14:textId="33A65173" w:rsidR="007252C1" w:rsidRPr="009C0DA7" w:rsidRDefault="007252C1"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r w:rsidRPr="009C0DA7">
              <w:rPr>
                <w:rFonts w:cstheme="minorHAnsi"/>
                <w:color w:val="2F5496" w:themeColor="accent1" w:themeShade="BF"/>
              </w:rPr>
              <w:t>Extreme temperatures</w:t>
            </w:r>
          </w:p>
        </w:tc>
        <w:tc>
          <w:tcPr>
            <w:tcW w:w="3513" w:type="dxa"/>
            <w:shd w:val="clear" w:color="auto" w:fill="F2F2F2" w:themeFill="background1" w:themeFillShade="F2"/>
            <w:vAlign w:val="center"/>
          </w:tcPr>
          <w:p w14:paraId="62303D20" w14:textId="103D8361" w:rsidR="007252C1" w:rsidRPr="009C0DA7" w:rsidRDefault="007252C1"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r w:rsidRPr="009C0DA7">
              <w:rPr>
                <w:rFonts w:cstheme="minorHAnsi"/>
                <w:color w:val="2F5496" w:themeColor="accent1" w:themeShade="BF"/>
              </w:rPr>
              <w:t>Risk based</w:t>
            </w:r>
          </w:p>
        </w:tc>
        <w:tc>
          <w:tcPr>
            <w:tcW w:w="4553" w:type="dxa"/>
            <w:shd w:val="clear" w:color="auto" w:fill="F2F2F2" w:themeFill="background1" w:themeFillShade="F2"/>
            <w:vAlign w:val="center"/>
          </w:tcPr>
          <w:p w14:paraId="5C338ADA" w14:textId="77777777" w:rsidR="007252C1" w:rsidRPr="009C0DA7" w:rsidRDefault="00000000" w:rsidP="008F2125">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hyperlink r:id="rId22" w:history="1">
              <w:r w:rsidR="007252C1" w:rsidRPr="009C0DA7">
                <w:rPr>
                  <w:rStyle w:val="Hyperlink"/>
                  <w:rFonts w:cstheme="minorHAnsi"/>
                </w:rPr>
                <w:t>Heat stress safety talk</w:t>
              </w:r>
            </w:hyperlink>
            <w:r w:rsidR="007252C1" w:rsidRPr="009C0DA7">
              <w:rPr>
                <w:rFonts w:cstheme="minorHAnsi"/>
                <w:color w:val="2F5496" w:themeColor="accent1" w:themeShade="BF"/>
              </w:rPr>
              <w:t xml:space="preserve"> </w:t>
            </w:r>
          </w:p>
          <w:p w14:paraId="15470153" w14:textId="77777777" w:rsidR="007252C1" w:rsidRPr="009C0DA7" w:rsidRDefault="00000000" w:rsidP="00891E20">
            <w:pPr>
              <w:pStyle w:val="ListParagraph"/>
              <w:numPr>
                <w:ilvl w:val="0"/>
                <w:numId w:val="8"/>
              </w:numPr>
              <w:tabs>
                <w:tab w:val="left" w:pos="3953"/>
              </w:tabs>
              <w:ind w:left="360"/>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hyperlink r:id="rId23">
              <w:r w:rsidR="007252C1" w:rsidRPr="009C0DA7">
                <w:rPr>
                  <w:rStyle w:val="Hyperlink"/>
                  <w:rFonts w:cstheme="minorHAnsi"/>
                </w:rPr>
                <w:t xml:space="preserve">Heat Stress: Facts &amp; Prevention (English) </w:t>
              </w:r>
            </w:hyperlink>
          </w:p>
          <w:p w14:paraId="6C7BEB56" w14:textId="600A7FBA" w:rsidR="007252C1" w:rsidRPr="009C0DA7" w:rsidRDefault="00000000" w:rsidP="00891E20">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hyperlink r:id="rId24">
              <w:r w:rsidR="007252C1" w:rsidRPr="009C0DA7">
                <w:rPr>
                  <w:rStyle w:val="Hyperlink"/>
                  <w:rFonts w:cstheme="minorHAnsi"/>
                </w:rPr>
                <w:t xml:space="preserve">Heat Stress: Facts &amp; Prevention (Spanish) </w:t>
              </w:r>
            </w:hyperlink>
          </w:p>
        </w:tc>
      </w:tr>
      <w:tr w:rsidR="007252C1" w:rsidRPr="009C0DA7" w14:paraId="71685C42" w14:textId="690043CB" w:rsidTr="005B0391">
        <w:trPr>
          <w:gridAfter w:val="1"/>
          <w:wAfter w:w="212" w:type="dxa"/>
          <w:trHeight w:val="40"/>
        </w:trPr>
        <w:tc>
          <w:tcPr>
            <w:cnfStyle w:val="001000000000" w:firstRow="0" w:lastRow="0" w:firstColumn="1" w:lastColumn="0" w:oddVBand="0" w:evenVBand="0" w:oddHBand="0" w:evenHBand="0" w:firstRowFirstColumn="0" w:firstRowLastColumn="0" w:lastRowFirstColumn="0" w:lastRowLastColumn="0"/>
            <w:tcW w:w="2761" w:type="dxa"/>
            <w:shd w:val="clear" w:color="auto" w:fill="ACB9CA" w:themeFill="text2" w:themeFillTint="66"/>
            <w:vAlign w:val="center"/>
          </w:tcPr>
          <w:p w14:paraId="76FDEBF8" w14:textId="4F9FF1F3" w:rsidR="007252C1" w:rsidRPr="00BE7657" w:rsidRDefault="007252C1" w:rsidP="008F2125">
            <w:pPr>
              <w:tabs>
                <w:tab w:val="left" w:pos="3953"/>
              </w:tabs>
              <w:jc w:val="center"/>
              <w:rPr>
                <w:b w:val="0"/>
                <w:bCs w:val="0"/>
                <w:i/>
                <w:iCs/>
                <w:sz w:val="40"/>
                <w:szCs w:val="40"/>
              </w:rPr>
            </w:pPr>
            <w:r w:rsidRPr="00BE7657">
              <w:rPr>
                <w:b w:val="0"/>
                <w:bCs w:val="0"/>
                <w:i/>
                <w:iCs/>
                <w:sz w:val="40"/>
                <w:szCs w:val="40"/>
              </w:rPr>
              <w:t>June</w:t>
            </w:r>
          </w:p>
        </w:tc>
        <w:tc>
          <w:tcPr>
            <w:tcW w:w="3351" w:type="dxa"/>
            <w:shd w:val="clear" w:color="auto" w:fill="D9D9D9" w:themeFill="background1" w:themeFillShade="D9"/>
            <w:vAlign w:val="center"/>
          </w:tcPr>
          <w:p w14:paraId="06528E9F" w14:textId="1AF471E5" w:rsidR="007252C1" w:rsidRPr="009C0DA7" w:rsidRDefault="007252C1"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sidRPr="009C0DA7">
              <w:rPr>
                <w:rFonts w:cstheme="minorHAnsi"/>
                <w:color w:val="2F5496" w:themeColor="accent1" w:themeShade="BF"/>
              </w:rPr>
              <w:t xml:space="preserve">Ladders </w:t>
            </w:r>
          </w:p>
        </w:tc>
        <w:tc>
          <w:tcPr>
            <w:tcW w:w="3513" w:type="dxa"/>
            <w:shd w:val="clear" w:color="auto" w:fill="D9D9D9" w:themeFill="background1" w:themeFillShade="D9"/>
            <w:vAlign w:val="center"/>
          </w:tcPr>
          <w:p w14:paraId="28361140" w14:textId="08CC5D5D" w:rsidR="007252C1" w:rsidRPr="009C0DA7" w:rsidRDefault="007252C1"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sidRPr="009C0DA7">
              <w:rPr>
                <w:rFonts w:cstheme="minorHAnsi"/>
                <w:color w:val="2F5496" w:themeColor="accent1" w:themeShade="BF"/>
              </w:rPr>
              <w:t>29 CFR 1926.1053</w:t>
            </w:r>
          </w:p>
        </w:tc>
        <w:tc>
          <w:tcPr>
            <w:tcW w:w="4553" w:type="dxa"/>
            <w:shd w:val="clear" w:color="auto" w:fill="D9D9D9" w:themeFill="background1" w:themeFillShade="D9"/>
            <w:vAlign w:val="center"/>
          </w:tcPr>
          <w:p w14:paraId="0D1BEEF0" w14:textId="77777777" w:rsidR="007252C1" w:rsidRPr="009C0DA7" w:rsidRDefault="00000000" w:rsidP="008F2125">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hyperlink r:id="rId25" w:history="1">
              <w:r w:rsidR="007252C1" w:rsidRPr="009C0DA7">
                <w:rPr>
                  <w:rStyle w:val="Hyperlink"/>
                  <w:rFonts w:cstheme="minorHAnsi"/>
                </w:rPr>
                <w:t>Stepping up portable ladder safety talk</w:t>
              </w:r>
            </w:hyperlink>
            <w:r w:rsidR="007252C1" w:rsidRPr="009C0DA7">
              <w:rPr>
                <w:rFonts w:cstheme="minorHAnsi"/>
                <w:color w:val="2F5496" w:themeColor="accent1" w:themeShade="BF"/>
              </w:rPr>
              <w:t xml:space="preserve"> </w:t>
            </w:r>
          </w:p>
          <w:p w14:paraId="03AA1E92" w14:textId="77777777" w:rsidR="007252C1" w:rsidRPr="009C0DA7" w:rsidRDefault="00000000" w:rsidP="00FD7189">
            <w:pPr>
              <w:pStyle w:val="ListParagraph"/>
              <w:numPr>
                <w:ilvl w:val="0"/>
                <w:numId w:val="9"/>
              </w:numPr>
              <w:tabs>
                <w:tab w:val="left" w:pos="3953"/>
              </w:tabs>
              <w:ind w:left="360"/>
              <w:cnfStyle w:val="000000000000" w:firstRow="0" w:lastRow="0" w:firstColumn="0" w:lastColumn="0" w:oddVBand="0" w:evenVBand="0" w:oddHBand="0" w:evenHBand="0" w:firstRowFirstColumn="0" w:firstRowLastColumn="0" w:lastRowFirstColumn="0" w:lastRowLastColumn="0"/>
              <w:rPr>
                <w:rStyle w:val="Hyperlink"/>
                <w:rFonts w:cstheme="minorHAnsi"/>
                <w:color w:val="2F5496" w:themeColor="accent1" w:themeShade="BF"/>
                <w:u w:val="none"/>
              </w:rPr>
            </w:pPr>
            <w:hyperlink r:id="rId26">
              <w:r w:rsidR="007252C1" w:rsidRPr="009C0DA7">
                <w:rPr>
                  <w:rStyle w:val="Hyperlink"/>
                  <w:rFonts w:cstheme="minorHAnsi"/>
                </w:rPr>
                <w:t xml:space="preserve">Ladder Safety (English) </w:t>
              </w:r>
            </w:hyperlink>
          </w:p>
          <w:p w14:paraId="4A359ED5" w14:textId="5A921B06" w:rsidR="007252C1" w:rsidRPr="009C0DA7" w:rsidRDefault="00000000" w:rsidP="00FD7189">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hyperlink r:id="rId27" w:history="1">
              <w:r w:rsidR="0001317D" w:rsidRPr="0001317D">
                <w:rPr>
                  <w:rStyle w:val="Hyperlink"/>
                  <w:rFonts w:cstheme="minorHAnsi"/>
                </w:rPr>
                <w:t xml:space="preserve">Portable ladder safety </w:t>
              </w:r>
            </w:hyperlink>
          </w:p>
        </w:tc>
      </w:tr>
      <w:tr w:rsidR="007252C1" w:rsidRPr="009C0DA7" w14:paraId="531A52CA" w14:textId="2621E09D" w:rsidTr="005B0391">
        <w:trPr>
          <w:gridAfter w:val="1"/>
          <w:cnfStyle w:val="000000100000" w:firstRow="0" w:lastRow="0" w:firstColumn="0" w:lastColumn="0" w:oddVBand="0" w:evenVBand="0" w:oddHBand="1" w:evenHBand="0" w:firstRowFirstColumn="0" w:firstRowLastColumn="0" w:lastRowFirstColumn="0" w:lastRowLastColumn="0"/>
          <w:wAfter w:w="212" w:type="dxa"/>
          <w:trHeight w:val="40"/>
        </w:trPr>
        <w:tc>
          <w:tcPr>
            <w:cnfStyle w:val="001000000000" w:firstRow="0" w:lastRow="0" w:firstColumn="1" w:lastColumn="0" w:oddVBand="0" w:evenVBand="0" w:oddHBand="0" w:evenHBand="0" w:firstRowFirstColumn="0" w:firstRowLastColumn="0" w:lastRowFirstColumn="0" w:lastRowLastColumn="0"/>
            <w:tcW w:w="2761" w:type="dxa"/>
            <w:shd w:val="clear" w:color="auto" w:fill="ACB9CA" w:themeFill="text2" w:themeFillTint="66"/>
            <w:vAlign w:val="center"/>
          </w:tcPr>
          <w:p w14:paraId="4BA85559" w14:textId="158D737A" w:rsidR="007252C1" w:rsidRPr="00BE7657" w:rsidRDefault="007252C1" w:rsidP="008F2125">
            <w:pPr>
              <w:tabs>
                <w:tab w:val="left" w:pos="3953"/>
              </w:tabs>
              <w:jc w:val="center"/>
              <w:rPr>
                <w:b w:val="0"/>
                <w:bCs w:val="0"/>
                <w:i/>
                <w:iCs/>
                <w:sz w:val="40"/>
                <w:szCs w:val="40"/>
              </w:rPr>
            </w:pPr>
            <w:r w:rsidRPr="00BE7657">
              <w:rPr>
                <w:b w:val="0"/>
                <w:bCs w:val="0"/>
                <w:i/>
                <w:iCs/>
                <w:sz w:val="40"/>
                <w:szCs w:val="40"/>
              </w:rPr>
              <w:t>July</w:t>
            </w:r>
          </w:p>
        </w:tc>
        <w:tc>
          <w:tcPr>
            <w:tcW w:w="3351" w:type="dxa"/>
            <w:shd w:val="clear" w:color="auto" w:fill="F2F2F2" w:themeFill="background1" w:themeFillShade="F2"/>
            <w:vAlign w:val="center"/>
          </w:tcPr>
          <w:p w14:paraId="13DF1D76" w14:textId="22B1E675" w:rsidR="007252C1" w:rsidRPr="009C0DA7" w:rsidRDefault="007252C1"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r w:rsidRPr="009C0DA7">
              <w:rPr>
                <w:rFonts w:cstheme="minorHAnsi"/>
                <w:color w:val="2F5496" w:themeColor="accent1" w:themeShade="BF"/>
              </w:rPr>
              <w:t>Powered industrial trucks (Forklift) and pallet jacks</w:t>
            </w:r>
          </w:p>
        </w:tc>
        <w:tc>
          <w:tcPr>
            <w:tcW w:w="3513" w:type="dxa"/>
            <w:shd w:val="clear" w:color="auto" w:fill="F2F2F2" w:themeFill="background1" w:themeFillShade="F2"/>
            <w:vAlign w:val="center"/>
          </w:tcPr>
          <w:p w14:paraId="717A0172" w14:textId="45186895" w:rsidR="007252C1" w:rsidRPr="009C0DA7" w:rsidRDefault="007252C1"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r w:rsidRPr="009C0DA7">
              <w:rPr>
                <w:rFonts w:cstheme="minorHAnsi"/>
                <w:color w:val="2F5496" w:themeColor="accent1" w:themeShade="BF"/>
              </w:rPr>
              <w:t>29 CFR 1910.178</w:t>
            </w:r>
          </w:p>
        </w:tc>
        <w:tc>
          <w:tcPr>
            <w:tcW w:w="4553" w:type="dxa"/>
            <w:shd w:val="clear" w:color="auto" w:fill="F2F2F2" w:themeFill="background1" w:themeFillShade="F2"/>
            <w:vAlign w:val="center"/>
          </w:tcPr>
          <w:p w14:paraId="2D15E1D9" w14:textId="47FB470F" w:rsidR="007252C1" w:rsidRPr="009C0DA7" w:rsidRDefault="00000000" w:rsidP="008F2125">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hyperlink r:id="rId28" w:history="1">
              <w:r w:rsidR="007252C1" w:rsidRPr="009C0DA7">
                <w:rPr>
                  <w:rStyle w:val="Hyperlink"/>
                  <w:rFonts w:cstheme="minorHAnsi"/>
                </w:rPr>
                <w:t>Pallet jack safety talk</w:t>
              </w:r>
            </w:hyperlink>
            <w:r w:rsidR="007252C1" w:rsidRPr="009C0DA7">
              <w:rPr>
                <w:rFonts w:cstheme="minorHAnsi"/>
                <w:color w:val="2F5496" w:themeColor="accent1" w:themeShade="BF"/>
              </w:rPr>
              <w:t xml:space="preserve"> </w:t>
            </w:r>
          </w:p>
          <w:p w14:paraId="3F4CE55B" w14:textId="77777777" w:rsidR="007252C1" w:rsidRPr="009C0DA7" w:rsidRDefault="00000000" w:rsidP="008F2125">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hyperlink r:id="rId29" w:history="1">
              <w:r w:rsidR="007252C1" w:rsidRPr="009C0DA7">
                <w:rPr>
                  <w:rStyle w:val="Hyperlink"/>
                  <w:rFonts w:cstheme="minorHAnsi"/>
                </w:rPr>
                <w:t>Tips for forklift safety talk</w:t>
              </w:r>
            </w:hyperlink>
            <w:r w:rsidR="007252C1" w:rsidRPr="009C0DA7">
              <w:rPr>
                <w:rFonts w:cstheme="minorHAnsi"/>
                <w:color w:val="2F5496" w:themeColor="accent1" w:themeShade="BF"/>
              </w:rPr>
              <w:t xml:space="preserve"> </w:t>
            </w:r>
          </w:p>
          <w:p w14:paraId="3C8AC208" w14:textId="77777777" w:rsidR="007252C1" w:rsidRPr="009C0DA7" w:rsidRDefault="00000000" w:rsidP="00214BB2">
            <w:pPr>
              <w:pStyle w:val="ListParagraph"/>
              <w:numPr>
                <w:ilvl w:val="0"/>
                <w:numId w:val="9"/>
              </w:numPr>
              <w:tabs>
                <w:tab w:val="left" w:pos="3953"/>
              </w:tabs>
              <w:ind w:left="360"/>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hyperlink r:id="rId30">
              <w:r w:rsidR="007252C1" w:rsidRPr="009C0DA7">
                <w:rPr>
                  <w:rStyle w:val="Hyperlink"/>
                  <w:rFonts w:cstheme="minorHAnsi"/>
                </w:rPr>
                <w:t xml:space="preserve">Forklift Operator Training (English) </w:t>
              </w:r>
            </w:hyperlink>
          </w:p>
          <w:p w14:paraId="7CB2BC3A" w14:textId="324270B8" w:rsidR="007252C1" w:rsidRPr="009C0DA7" w:rsidRDefault="00000000" w:rsidP="00214BB2">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hyperlink r:id="rId31">
              <w:r w:rsidR="007252C1" w:rsidRPr="009C0DA7">
                <w:rPr>
                  <w:rStyle w:val="Hyperlink"/>
                  <w:rFonts w:cstheme="minorHAnsi"/>
                </w:rPr>
                <w:t xml:space="preserve">Forklift Operator Training (Spanish) </w:t>
              </w:r>
            </w:hyperlink>
          </w:p>
        </w:tc>
      </w:tr>
      <w:tr w:rsidR="007252C1" w:rsidRPr="009C0DA7" w14:paraId="4699E5CF" w14:textId="6FEBEB10" w:rsidTr="007F3A56">
        <w:trPr>
          <w:gridAfter w:val="1"/>
          <w:wAfter w:w="212" w:type="dxa"/>
          <w:trHeight w:val="854"/>
        </w:trPr>
        <w:tc>
          <w:tcPr>
            <w:cnfStyle w:val="001000000000" w:firstRow="0" w:lastRow="0" w:firstColumn="1" w:lastColumn="0" w:oddVBand="0" w:evenVBand="0" w:oddHBand="0" w:evenHBand="0" w:firstRowFirstColumn="0" w:firstRowLastColumn="0" w:lastRowFirstColumn="0" w:lastRowLastColumn="0"/>
            <w:tcW w:w="2761" w:type="dxa"/>
            <w:vMerge w:val="restart"/>
            <w:shd w:val="clear" w:color="auto" w:fill="ACB9CA" w:themeFill="text2" w:themeFillTint="66"/>
            <w:vAlign w:val="center"/>
          </w:tcPr>
          <w:p w14:paraId="5AA80237" w14:textId="3D4BF6A2" w:rsidR="007252C1" w:rsidRPr="00BE7657" w:rsidRDefault="007252C1" w:rsidP="008F2125">
            <w:pPr>
              <w:tabs>
                <w:tab w:val="left" w:pos="3953"/>
              </w:tabs>
              <w:jc w:val="center"/>
              <w:rPr>
                <w:b w:val="0"/>
                <w:bCs w:val="0"/>
                <w:i/>
                <w:iCs/>
                <w:sz w:val="40"/>
                <w:szCs w:val="40"/>
              </w:rPr>
            </w:pPr>
            <w:r w:rsidRPr="00BE7657">
              <w:rPr>
                <w:b w:val="0"/>
                <w:bCs w:val="0"/>
                <w:i/>
                <w:iCs/>
                <w:sz w:val="40"/>
                <w:szCs w:val="40"/>
              </w:rPr>
              <w:lastRenderedPageBreak/>
              <w:t>August</w:t>
            </w:r>
          </w:p>
        </w:tc>
        <w:tc>
          <w:tcPr>
            <w:tcW w:w="3351" w:type="dxa"/>
            <w:shd w:val="clear" w:color="auto" w:fill="D9D9D9" w:themeFill="background1" w:themeFillShade="D9"/>
            <w:vAlign w:val="center"/>
          </w:tcPr>
          <w:p w14:paraId="7A69D82F" w14:textId="46AD4425" w:rsidR="007252C1" w:rsidRPr="009C0DA7" w:rsidRDefault="00506D83"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Pr>
                <w:rFonts w:cstheme="minorHAnsi"/>
                <w:color w:val="2F5496" w:themeColor="accent1" w:themeShade="BF"/>
              </w:rPr>
              <w:t>Ergonomics</w:t>
            </w:r>
          </w:p>
        </w:tc>
        <w:tc>
          <w:tcPr>
            <w:tcW w:w="3513" w:type="dxa"/>
            <w:shd w:val="clear" w:color="auto" w:fill="D9D9D9" w:themeFill="background1" w:themeFillShade="D9"/>
            <w:vAlign w:val="center"/>
          </w:tcPr>
          <w:p w14:paraId="49978BF8" w14:textId="54D616BA" w:rsidR="007252C1" w:rsidRPr="00744FD0" w:rsidRDefault="00744FD0" w:rsidP="00744FD0">
            <w:pPr>
              <w:tabs>
                <w:tab w:val="left" w:pos="3953"/>
              </w:tabs>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Pr>
                <w:rFonts w:cstheme="minorHAnsi"/>
                <w:color w:val="2F5496" w:themeColor="accent1" w:themeShade="BF"/>
              </w:rPr>
              <w:t>Risk Based</w:t>
            </w:r>
          </w:p>
        </w:tc>
        <w:tc>
          <w:tcPr>
            <w:tcW w:w="4553" w:type="dxa"/>
            <w:shd w:val="clear" w:color="auto" w:fill="D9D9D9" w:themeFill="background1" w:themeFillShade="D9"/>
            <w:vAlign w:val="center"/>
          </w:tcPr>
          <w:p w14:paraId="35C5199D" w14:textId="77777777" w:rsidR="007252C1" w:rsidRDefault="00000000" w:rsidP="00C11AA2">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hyperlink r:id="rId32" w:history="1">
              <w:r w:rsidR="002375AA" w:rsidRPr="002375AA">
                <w:rPr>
                  <w:rStyle w:val="Hyperlink"/>
                  <w:rFonts w:cstheme="minorHAnsi"/>
                </w:rPr>
                <w:t xml:space="preserve">Back Injury: Exercise And Ergonomics </w:t>
              </w:r>
            </w:hyperlink>
          </w:p>
          <w:p w14:paraId="48A5B787" w14:textId="17959D39" w:rsidR="002375AA" w:rsidRPr="009C0DA7" w:rsidRDefault="00000000" w:rsidP="00C11AA2">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hyperlink r:id="rId33" w:history="1">
              <w:r w:rsidR="002E50C6" w:rsidRPr="002E50C6">
                <w:rPr>
                  <w:rStyle w:val="Hyperlink"/>
                  <w:rFonts w:cstheme="minorHAnsi"/>
                </w:rPr>
                <w:t>Ergonomics</w:t>
              </w:r>
            </w:hyperlink>
          </w:p>
        </w:tc>
      </w:tr>
      <w:tr w:rsidR="007252C1" w:rsidRPr="009C0DA7" w14:paraId="5F05034E" w14:textId="77777777" w:rsidTr="005B0391">
        <w:trPr>
          <w:gridAfter w:val="1"/>
          <w:cnfStyle w:val="000000100000" w:firstRow="0" w:lastRow="0" w:firstColumn="0" w:lastColumn="0" w:oddVBand="0" w:evenVBand="0" w:oddHBand="1" w:evenHBand="0" w:firstRowFirstColumn="0" w:firstRowLastColumn="0" w:lastRowFirstColumn="0" w:lastRowLastColumn="0"/>
          <w:wAfter w:w="212" w:type="dxa"/>
          <w:trHeight w:val="40"/>
        </w:trPr>
        <w:tc>
          <w:tcPr>
            <w:cnfStyle w:val="001000000000" w:firstRow="0" w:lastRow="0" w:firstColumn="1" w:lastColumn="0" w:oddVBand="0" w:evenVBand="0" w:oddHBand="0" w:evenHBand="0" w:firstRowFirstColumn="0" w:firstRowLastColumn="0" w:lastRowFirstColumn="0" w:lastRowLastColumn="0"/>
            <w:tcW w:w="2761" w:type="dxa"/>
            <w:vMerge/>
            <w:shd w:val="clear" w:color="auto" w:fill="ACB9CA" w:themeFill="text2" w:themeFillTint="66"/>
            <w:vAlign w:val="center"/>
          </w:tcPr>
          <w:p w14:paraId="2AA1814E" w14:textId="77777777" w:rsidR="007252C1" w:rsidRPr="00BE7657" w:rsidRDefault="007252C1" w:rsidP="008F2125">
            <w:pPr>
              <w:tabs>
                <w:tab w:val="left" w:pos="3953"/>
              </w:tabs>
              <w:jc w:val="center"/>
              <w:rPr>
                <w:i/>
                <w:iCs/>
                <w:sz w:val="40"/>
                <w:szCs w:val="40"/>
              </w:rPr>
            </w:pPr>
          </w:p>
        </w:tc>
        <w:tc>
          <w:tcPr>
            <w:tcW w:w="3351" w:type="dxa"/>
            <w:shd w:val="clear" w:color="auto" w:fill="D9D9D9" w:themeFill="background1" w:themeFillShade="D9"/>
            <w:vAlign w:val="center"/>
          </w:tcPr>
          <w:p w14:paraId="10EA5160" w14:textId="30E20717" w:rsidR="007252C1" w:rsidRPr="009C0DA7" w:rsidRDefault="007252C1"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r w:rsidRPr="009C0DA7">
              <w:rPr>
                <w:rFonts w:cstheme="minorHAnsi"/>
                <w:color w:val="2F5496" w:themeColor="accent1" w:themeShade="BF"/>
              </w:rPr>
              <w:t>Personal protection equipment (PPE)</w:t>
            </w:r>
          </w:p>
        </w:tc>
        <w:tc>
          <w:tcPr>
            <w:tcW w:w="3513" w:type="dxa"/>
            <w:shd w:val="clear" w:color="auto" w:fill="D9D9D9" w:themeFill="background1" w:themeFillShade="D9"/>
            <w:vAlign w:val="center"/>
          </w:tcPr>
          <w:p w14:paraId="084097A9" w14:textId="6A36C31D" w:rsidR="007252C1" w:rsidRPr="009C0DA7" w:rsidRDefault="007252C1" w:rsidP="008F2125">
            <w:pPr>
              <w:pStyle w:val="ListParagraph"/>
              <w:tabs>
                <w:tab w:val="left" w:pos="3953"/>
              </w:tabs>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r w:rsidRPr="009C0DA7">
              <w:rPr>
                <w:rFonts w:cstheme="minorHAnsi"/>
                <w:color w:val="2F5496" w:themeColor="accent1" w:themeShade="BF"/>
              </w:rPr>
              <w:t>29 CFR 1920.132</w:t>
            </w:r>
          </w:p>
        </w:tc>
        <w:tc>
          <w:tcPr>
            <w:tcW w:w="4553" w:type="dxa"/>
            <w:shd w:val="clear" w:color="auto" w:fill="D9D9D9" w:themeFill="background1" w:themeFillShade="D9"/>
            <w:vAlign w:val="center"/>
          </w:tcPr>
          <w:p w14:paraId="4F14E923" w14:textId="77777777" w:rsidR="007252C1" w:rsidRPr="009C0DA7" w:rsidRDefault="00000000" w:rsidP="008F2125">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hyperlink r:id="rId34" w:history="1">
              <w:r w:rsidR="007252C1" w:rsidRPr="009C0DA7">
                <w:rPr>
                  <w:rStyle w:val="Hyperlink"/>
                  <w:rFonts w:cstheme="minorHAnsi"/>
                </w:rPr>
                <w:t>Personal protective equipment safety talk</w:t>
              </w:r>
            </w:hyperlink>
            <w:r w:rsidR="007252C1" w:rsidRPr="009C0DA7">
              <w:rPr>
                <w:rFonts w:cstheme="minorHAnsi"/>
                <w:color w:val="2F5496" w:themeColor="accent1" w:themeShade="BF"/>
              </w:rPr>
              <w:t xml:space="preserve"> </w:t>
            </w:r>
          </w:p>
          <w:p w14:paraId="47307C52" w14:textId="77777777" w:rsidR="007252C1" w:rsidRPr="009C0DA7" w:rsidRDefault="00000000" w:rsidP="00C622F5">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rFonts w:cstheme="minorHAnsi"/>
                <w:color w:val="2F5496" w:themeColor="accent1" w:themeShade="BF"/>
                <w:u w:val="none"/>
              </w:rPr>
            </w:pPr>
            <w:hyperlink r:id="rId35" w:history="1">
              <w:r w:rsidR="007252C1" w:rsidRPr="009C0DA7">
                <w:rPr>
                  <w:rStyle w:val="Hyperlink"/>
                  <w:rFonts w:cstheme="minorHAnsi"/>
                </w:rPr>
                <w:t>Hearing conservation safety talk</w:t>
              </w:r>
            </w:hyperlink>
          </w:p>
          <w:p w14:paraId="702538E8" w14:textId="0D09C4CD" w:rsidR="007252C1" w:rsidRPr="00AB6225" w:rsidRDefault="00000000" w:rsidP="00AB6225">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hyperlink r:id="rId36">
              <w:r w:rsidR="007252C1" w:rsidRPr="009C0DA7">
                <w:rPr>
                  <w:rStyle w:val="Hyperlink"/>
                  <w:rFonts w:cstheme="minorHAnsi"/>
                </w:rPr>
                <w:t xml:space="preserve">PPE – It’s Your Choice (English) </w:t>
              </w:r>
            </w:hyperlink>
          </w:p>
        </w:tc>
      </w:tr>
      <w:tr w:rsidR="007252C1" w:rsidRPr="009C0DA7" w14:paraId="35E1D36C" w14:textId="187E937B" w:rsidTr="005B0391">
        <w:trPr>
          <w:gridAfter w:val="1"/>
          <w:wAfter w:w="212" w:type="dxa"/>
          <w:trHeight w:val="40"/>
        </w:trPr>
        <w:tc>
          <w:tcPr>
            <w:cnfStyle w:val="001000000000" w:firstRow="0" w:lastRow="0" w:firstColumn="1" w:lastColumn="0" w:oddVBand="0" w:evenVBand="0" w:oddHBand="0" w:evenHBand="0" w:firstRowFirstColumn="0" w:firstRowLastColumn="0" w:lastRowFirstColumn="0" w:lastRowLastColumn="0"/>
            <w:tcW w:w="2761" w:type="dxa"/>
            <w:shd w:val="clear" w:color="auto" w:fill="ACB9CA" w:themeFill="text2" w:themeFillTint="66"/>
            <w:vAlign w:val="center"/>
          </w:tcPr>
          <w:p w14:paraId="258FF677" w14:textId="1F2692E6" w:rsidR="007252C1" w:rsidRPr="00BE7657" w:rsidRDefault="007252C1" w:rsidP="008F2125">
            <w:pPr>
              <w:tabs>
                <w:tab w:val="left" w:pos="3953"/>
              </w:tabs>
              <w:jc w:val="center"/>
              <w:rPr>
                <w:b w:val="0"/>
                <w:bCs w:val="0"/>
                <w:i/>
                <w:iCs/>
                <w:sz w:val="40"/>
                <w:szCs w:val="40"/>
              </w:rPr>
            </w:pPr>
            <w:r w:rsidRPr="00BE7657">
              <w:rPr>
                <w:b w:val="0"/>
                <w:bCs w:val="0"/>
                <w:i/>
                <w:iCs/>
                <w:sz w:val="40"/>
                <w:szCs w:val="40"/>
              </w:rPr>
              <w:t>September</w:t>
            </w:r>
          </w:p>
        </w:tc>
        <w:tc>
          <w:tcPr>
            <w:tcW w:w="3351" w:type="dxa"/>
            <w:shd w:val="clear" w:color="auto" w:fill="F2F2F2" w:themeFill="background1" w:themeFillShade="F2"/>
            <w:vAlign w:val="center"/>
          </w:tcPr>
          <w:p w14:paraId="1EEF098D" w14:textId="217201A1" w:rsidR="007252C1" w:rsidRPr="009C0DA7" w:rsidRDefault="007252C1"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sidRPr="009C0DA7">
              <w:rPr>
                <w:rFonts w:cstheme="minorHAnsi"/>
                <w:color w:val="2F5496" w:themeColor="accent1" w:themeShade="BF"/>
              </w:rPr>
              <w:t>Slips, trips, falls- same level</w:t>
            </w:r>
          </w:p>
        </w:tc>
        <w:tc>
          <w:tcPr>
            <w:tcW w:w="3513" w:type="dxa"/>
            <w:shd w:val="clear" w:color="auto" w:fill="F2F2F2" w:themeFill="background1" w:themeFillShade="F2"/>
            <w:vAlign w:val="center"/>
          </w:tcPr>
          <w:p w14:paraId="534E234A" w14:textId="2DB54F3D" w:rsidR="007252C1" w:rsidRPr="009C0DA7" w:rsidRDefault="007252C1"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sidRPr="009C0DA7">
              <w:rPr>
                <w:rFonts w:cstheme="minorHAnsi"/>
                <w:color w:val="2F5496" w:themeColor="accent1" w:themeShade="BF"/>
              </w:rPr>
              <w:t>Risk based</w:t>
            </w:r>
          </w:p>
        </w:tc>
        <w:tc>
          <w:tcPr>
            <w:tcW w:w="4553" w:type="dxa"/>
            <w:shd w:val="clear" w:color="auto" w:fill="F2F2F2" w:themeFill="background1" w:themeFillShade="F2"/>
            <w:vAlign w:val="center"/>
          </w:tcPr>
          <w:p w14:paraId="1E223DE1" w14:textId="77777777" w:rsidR="007252C1" w:rsidRPr="009C0DA7" w:rsidRDefault="00000000" w:rsidP="008F2125">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hyperlink r:id="rId37" w:history="1">
              <w:r w:rsidR="007252C1" w:rsidRPr="009C0DA7">
                <w:rPr>
                  <w:rStyle w:val="Hyperlink"/>
                  <w:rFonts w:cstheme="minorHAnsi"/>
                </w:rPr>
                <w:t>Common slip trip and fall hazards safety talk</w:t>
              </w:r>
            </w:hyperlink>
            <w:r w:rsidR="007252C1" w:rsidRPr="009C0DA7">
              <w:rPr>
                <w:rFonts w:cstheme="minorHAnsi"/>
                <w:color w:val="2F5496" w:themeColor="accent1" w:themeShade="BF"/>
              </w:rPr>
              <w:t xml:space="preserve"> </w:t>
            </w:r>
          </w:p>
          <w:p w14:paraId="6B13DE7F" w14:textId="77777777" w:rsidR="007252C1" w:rsidRPr="00AB6225" w:rsidRDefault="00000000" w:rsidP="008F2125">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rFonts w:cstheme="minorHAnsi"/>
                <w:color w:val="2F5496" w:themeColor="accent1" w:themeShade="BF"/>
                <w:u w:val="none"/>
              </w:rPr>
            </w:pPr>
            <w:hyperlink r:id="rId38">
              <w:r w:rsidR="007252C1" w:rsidRPr="009C0DA7">
                <w:rPr>
                  <w:rStyle w:val="Hyperlink"/>
                  <w:rFonts w:cstheme="minorHAnsi"/>
                </w:rPr>
                <w:t>Slips trips and falls safety talk</w:t>
              </w:r>
            </w:hyperlink>
          </w:p>
          <w:p w14:paraId="4AEC9C91" w14:textId="4281D788" w:rsidR="00AB6225" w:rsidRPr="009C0DA7" w:rsidRDefault="00000000" w:rsidP="008F2125">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hyperlink r:id="rId39" w:history="1">
              <w:r w:rsidR="00AB6225" w:rsidRPr="00AB6225">
                <w:rPr>
                  <w:rStyle w:val="Hyperlink"/>
                  <w:rFonts w:cstheme="minorHAnsi"/>
                </w:rPr>
                <w:t>Preventing Slips, Trips &amp; Falls</w:t>
              </w:r>
            </w:hyperlink>
          </w:p>
        </w:tc>
      </w:tr>
      <w:tr w:rsidR="007252C1" w:rsidRPr="009C0DA7" w14:paraId="2BAD31A2" w14:textId="723F3A11" w:rsidTr="004C19A2">
        <w:trPr>
          <w:gridAfter w:val="1"/>
          <w:cnfStyle w:val="000000100000" w:firstRow="0" w:lastRow="0" w:firstColumn="0" w:lastColumn="0" w:oddVBand="0" w:evenVBand="0" w:oddHBand="1" w:evenHBand="0" w:firstRowFirstColumn="0" w:firstRowLastColumn="0" w:lastRowFirstColumn="0" w:lastRowLastColumn="0"/>
          <w:wAfter w:w="212" w:type="dxa"/>
          <w:trHeight w:val="620"/>
        </w:trPr>
        <w:tc>
          <w:tcPr>
            <w:cnfStyle w:val="001000000000" w:firstRow="0" w:lastRow="0" w:firstColumn="1" w:lastColumn="0" w:oddVBand="0" w:evenVBand="0" w:oddHBand="0" w:evenHBand="0" w:firstRowFirstColumn="0" w:firstRowLastColumn="0" w:lastRowFirstColumn="0" w:lastRowLastColumn="0"/>
            <w:tcW w:w="2761" w:type="dxa"/>
            <w:shd w:val="clear" w:color="auto" w:fill="ACB9CA" w:themeFill="text2" w:themeFillTint="66"/>
            <w:vAlign w:val="center"/>
          </w:tcPr>
          <w:p w14:paraId="5C3DD39D" w14:textId="24A416B5" w:rsidR="007252C1" w:rsidRPr="00BE7657" w:rsidRDefault="007252C1" w:rsidP="008F2125">
            <w:pPr>
              <w:tabs>
                <w:tab w:val="left" w:pos="3953"/>
              </w:tabs>
              <w:jc w:val="center"/>
              <w:rPr>
                <w:b w:val="0"/>
                <w:bCs w:val="0"/>
                <w:i/>
                <w:iCs/>
                <w:sz w:val="40"/>
                <w:szCs w:val="40"/>
              </w:rPr>
            </w:pPr>
            <w:r w:rsidRPr="00BE7657">
              <w:rPr>
                <w:b w:val="0"/>
                <w:bCs w:val="0"/>
                <w:i/>
                <w:iCs/>
                <w:sz w:val="40"/>
                <w:szCs w:val="40"/>
              </w:rPr>
              <w:t>October</w:t>
            </w:r>
          </w:p>
        </w:tc>
        <w:tc>
          <w:tcPr>
            <w:tcW w:w="3351" w:type="dxa"/>
            <w:shd w:val="clear" w:color="auto" w:fill="D9D9D9" w:themeFill="background1" w:themeFillShade="D9"/>
            <w:vAlign w:val="center"/>
          </w:tcPr>
          <w:p w14:paraId="4AEC1F07" w14:textId="5BFB2B35" w:rsidR="007252C1" w:rsidRPr="009C0DA7" w:rsidRDefault="001F39D5"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proofErr w:type="spellStart"/>
            <w:r w:rsidRPr="001F39D5">
              <w:rPr>
                <w:rFonts w:cstheme="minorHAnsi"/>
                <w:color w:val="2F5496" w:themeColor="accent1" w:themeShade="BF"/>
              </w:rPr>
              <w:t>Repetive</w:t>
            </w:r>
            <w:proofErr w:type="spellEnd"/>
            <w:r w:rsidRPr="001F39D5">
              <w:rPr>
                <w:rFonts w:cstheme="minorHAnsi"/>
                <w:color w:val="2F5496" w:themeColor="accent1" w:themeShade="BF"/>
              </w:rPr>
              <w:t xml:space="preserve"> </w:t>
            </w:r>
            <w:r>
              <w:rPr>
                <w:rFonts w:cstheme="minorHAnsi"/>
                <w:color w:val="2F5496" w:themeColor="accent1" w:themeShade="BF"/>
              </w:rPr>
              <w:t>&amp; o</w:t>
            </w:r>
            <w:r w:rsidR="00EF4D1A">
              <w:rPr>
                <w:rFonts w:cstheme="minorHAnsi"/>
                <w:color w:val="2F5496" w:themeColor="accent1" w:themeShade="BF"/>
              </w:rPr>
              <w:t xml:space="preserve">verhead lifting </w:t>
            </w:r>
          </w:p>
        </w:tc>
        <w:tc>
          <w:tcPr>
            <w:tcW w:w="3513" w:type="dxa"/>
            <w:shd w:val="clear" w:color="auto" w:fill="D9D9D9" w:themeFill="background1" w:themeFillShade="D9"/>
            <w:vAlign w:val="center"/>
          </w:tcPr>
          <w:p w14:paraId="5F6F2615" w14:textId="1FD14867" w:rsidR="007252C1" w:rsidRPr="009C0DA7" w:rsidRDefault="00EF4D1A"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r>
              <w:rPr>
                <w:rFonts w:cstheme="minorHAnsi"/>
                <w:color w:val="2F5496" w:themeColor="accent1" w:themeShade="BF"/>
              </w:rPr>
              <w:t xml:space="preserve">Risk based </w:t>
            </w:r>
          </w:p>
        </w:tc>
        <w:tc>
          <w:tcPr>
            <w:tcW w:w="4553" w:type="dxa"/>
            <w:shd w:val="clear" w:color="auto" w:fill="D9D9D9" w:themeFill="background1" w:themeFillShade="D9"/>
            <w:vAlign w:val="center"/>
          </w:tcPr>
          <w:p w14:paraId="2DD075D0" w14:textId="77777777" w:rsidR="007F4AD2" w:rsidRDefault="00000000" w:rsidP="007850F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hyperlink r:id="rId40" w:history="1">
              <w:r w:rsidR="007F4AD2" w:rsidRPr="007F4AD2">
                <w:rPr>
                  <w:rStyle w:val="Hyperlink"/>
                  <w:rFonts w:cstheme="minorHAnsi"/>
                </w:rPr>
                <w:t xml:space="preserve">Doing work overhead safety talk </w:t>
              </w:r>
            </w:hyperlink>
          </w:p>
          <w:p w14:paraId="7EA3A4BE" w14:textId="3144789E" w:rsidR="001F39D5" w:rsidRPr="007850F7" w:rsidRDefault="00000000" w:rsidP="007850F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hyperlink r:id="rId41" w:history="1">
              <w:r w:rsidR="001F39D5" w:rsidRPr="001F39D5">
                <w:rPr>
                  <w:rStyle w:val="Hyperlink"/>
                  <w:rFonts w:cstheme="minorHAnsi"/>
                </w:rPr>
                <w:t>Repetitive Motion safety talk</w:t>
              </w:r>
            </w:hyperlink>
          </w:p>
        </w:tc>
      </w:tr>
      <w:tr w:rsidR="007252C1" w:rsidRPr="009C0DA7" w14:paraId="625D6472" w14:textId="51679C9A" w:rsidTr="004C19A2">
        <w:trPr>
          <w:gridAfter w:val="1"/>
          <w:wAfter w:w="212" w:type="dxa"/>
          <w:trHeight w:val="40"/>
        </w:trPr>
        <w:tc>
          <w:tcPr>
            <w:cnfStyle w:val="001000000000" w:firstRow="0" w:lastRow="0" w:firstColumn="1" w:lastColumn="0" w:oddVBand="0" w:evenVBand="0" w:oddHBand="0" w:evenHBand="0" w:firstRowFirstColumn="0" w:firstRowLastColumn="0" w:lastRowFirstColumn="0" w:lastRowLastColumn="0"/>
            <w:tcW w:w="2761" w:type="dxa"/>
            <w:shd w:val="clear" w:color="auto" w:fill="ACB9CA" w:themeFill="text2" w:themeFillTint="66"/>
            <w:vAlign w:val="center"/>
          </w:tcPr>
          <w:p w14:paraId="782217D3" w14:textId="233671FF" w:rsidR="007252C1" w:rsidRPr="00BE7657" w:rsidRDefault="007252C1" w:rsidP="008F2125">
            <w:pPr>
              <w:tabs>
                <w:tab w:val="left" w:pos="3953"/>
              </w:tabs>
              <w:jc w:val="center"/>
              <w:rPr>
                <w:b w:val="0"/>
                <w:bCs w:val="0"/>
                <w:i/>
                <w:iCs/>
                <w:sz w:val="40"/>
                <w:szCs w:val="40"/>
              </w:rPr>
            </w:pPr>
            <w:r w:rsidRPr="00BE7657">
              <w:rPr>
                <w:b w:val="0"/>
                <w:bCs w:val="0"/>
                <w:i/>
                <w:iCs/>
                <w:sz w:val="40"/>
                <w:szCs w:val="40"/>
              </w:rPr>
              <w:t>November</w:t>
            </w:r>
          </w:p>
        </w:tc>
        <w:tc>
          <w:tcPr>
            <w:tcW w:w="3351" w:type="dxa"/>
            <w:shd w:val="clear" w:color="auto" w:fill="F2F2F2" w:themeFill="background1" w:themeFillShade="F2"/>
            <w:vAlign w:val="center"/>
          </w:tcPr>
          <w:p w14:paraId="4EF8FBF4" w14:textId="1E35EC86" w:rsidR="007252C1" w:rsidRPr="009C0DA7" w:rsidRDefault="007252C1"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sidRPr="009C0DA7">
              <w:rPr>
                <w:rFonts w:cstheme="minorHAnsi"/>
                <w:color w:val="2F5496" w:themeColor="accent1" w:themeShade="BF"/>
              </w:rPr>
              <w:t xml:space="preserve">Lift Gates </w:t>
            </w:r>
          </w:p>
        </w:tc>
        <w:tc>
          <w:tcPr>
            <w:tcW w:w="3513" w:type="dxa"/>
            <w:shd w:val="clear" w:color="auto" w:fill="F2F2F2" w:themeFill="background1" w:themeFillShade="F2"/>
            <w:vAlign w:val="center"/>
          </w:tcPr>
          <w:p w14:paraId="40E694AF" w14:textId="23D473FA" w:rsidR="007252C1" w:rsidRPr="009C0DA7" w:rsidRDefault="007252C1"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sidRPr="009C0DA7">
              <w:rPr>
                <w:rFonts w:cstheme="minorHAnsi"/>
                <w:color w:val="2F5496" w:themeColor="accent1" w:themeShade="BF"/>
              </w:rPr>
              <w:t>Risk based</w:t>
            </w:r>
          </w:p>
        </w:tc>
        <w:tc>
          <w:tcPr>
            <w:tcW w:w="4553" w:type="dxa"/>
            <w:shd w:val="clear" w:color="auto" w:fill="F2F2F2" w:themeFill="background1" w:themeFillShade="F2"/>
            <w:vAlign w:val="center"/>
          </w:tcPr>
          <w:p w14:paraId="3E01CF27" w14:textId="365BAAB9" w:rsidR="007252C1" w:rsidRPr="009C0DA7" w:rsidRDefault="00000000" w:rsidP="008F2125">
            <w:pPr>
              <w:pStyle w:val="ListParagraph"/>
              <w:numPr>
                <w:ilvl w:val="0"/>
                <w:numId w:val="15"/>
              </w:numPr>
              <w:tabs>
                <w:tab w:val="left" w:pos="3953"/>
              </w:tabs>
              <w:ind w:left="367"/>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hyperlink r:id="rId42" w:history="1">
              <w:r w:rsidR="007252C1" w:rsidRPr="009C0DA7">
                <w:rPr>
                  <w:rStyle w:val="Hyperlink"/>
                  <w:rFonts w:cstheme="minorHAnsi"/>
                </w:rPr>
                <w:t xml:space="preserve">Lift gate safety talk </w:t>
              </w:r>
            </w:hyperlink>
          </w:p>
          <w:p w14:paraId="608701C4" w14:textId="77777777" w:rsidR="007252C1" w:rsidRPr="009C0DA7" w:rsidRDefault="00000000" w:rsidP="008F2125">
            <w:pPr>
              <w:pStyle w:val="ListParagraph"/>
              <w:numPr>
                <w:ilvl w:val="0"/>
                <w:numId w:val="15"/>
              </w:numPr>
              <w:tabs>
                <w:tab w:val="left" w:pos="3953"/>
              </w:tabs>
              <w:ind w:left="367"/>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hyperlink r:id="rId43" w:history="1">
              <w:proofErr w:type="gramStart"/>
              <w:r w:rsidR="007252C1" w:rsidRPr="009C0DA7">
                <w:rPr>
                  <w:rStyle w:val="Hyperlink"/>
                  <w:rFonts w:cstheme="minorHAnsi"/>
                </w:rPr>
                <w:t>Spotters</w:t>
              </w:r>
              <w:proofErr w:type="gramEnd"/>
              <w:r w:rsidR="007252C1" w:rsidRPr="009C0DA7">
                <w:rPr>
                  <w:rStyle w:val="Hyperlink"/>
                  <w:rFonts w:cstheme="minorHAnsi"/>
                </w:rPr>
                <w:t xml:space="preserve"> safety talk </w:t>
              </w:r>
            </w:hyperlink>
          </w:p>
          <w:p w14:paraId="0EEF8F26" w14:textId="1393BEF1" w:rsidR="007252C1" w:rsidRPr="009C0DA7" w:rsidRDefault="00000000" w:rsidP="008F2125">
            <w:pPr>
              <w:pStyle w:val="ListParagraph"/>
              <w:numPr>
                <w:ilvl w:val="0"/>
                <w:numId w:val="15"/>
              </w:numPr>
              <w:tabs>
                <w:tab w:val="left" w:pos="3953"/>
              </w:tabs>
              <w:ind w:left="367"/>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hyperlink r:id="rId44" w:history="1">
              <w:r w:rsidR="007252C1" w:rsidRPr="009C0DA7">
                <w:rPr>
                  <w:rStyle w:val="Hyperlink"/>
                  <w:rFonts w:cstheme="minorHAnsi"/>
                </w:rPr>
                <w:t>Tire and wheel safety talk</w:t>
              </w:r>
            </w:hyperlink>
          </w:p>
        </w:tc>
      </w:tr>
      <w:tr w:rsidR="007252C1" w:rsidRPr="009C0DA7" w14:paraId="1E153521" w14:textId="1753580F" w:rsidTr="004C19A2">
        <w:trPr>
          <w:gridAfter w:val="1"/>
          <w:cnfStyle w:val="000000100000" w:firstRow="0" w:lastRow="0" w:firstColumn="0" w:lastColumn="0" w:oddVBand="0" w:evenVBand="0" w:oddHBand="1" w:evenHBand="0" w:firstRowFirstColumn="0" w:firstRowLastColumn="0" w:lastRowFirstColumn="0" w:lastRowLastColumn="0"/>
          <w:wAfter w:w="212" w:type="dxa"/>
          <w:trHeight w:val="40"/>
        </w:trPr>
        <w:tc>
          <w:tcPr>
            <w:cnfStyle w:val="001000000000" w:firstRow="0" w:lastRow="0" w:firstColumn="1" w:lastColumn="0" w:oddVBand="0" w:evenVBand="0" w:oddHBand="0" w:evenHBand="0" w:firstRowFirstColumn="0" w:firstRowLastColumn="0" w:lastRowFirstColumn="0" w:lastRowLastColumn="0"/>
            <w:tcW w:w="2761" w:type="dxa"/>
            <w:shd w:val="clear" w:color="auto" w:fill="ACB9CA" w:themeFill="text2" w:themeFillTint="66"/>
            <w:vAlign w:val="center"/>
          </w:tcPr>
          <w:p w14:paraId="6C17BC0C" w14:textId="74EB3CD6" w:rsidR="007252C1" w:rsidRPr="00BE7657" w:rsidRDefault="007252C1" w:rsidP="008F2125">
            <w:pPr>
              <w:tabs>
                <w:tab w:val="left" w:pos="3953"/>
              </w:tabs>
              <w:jc w:val="center"/>
              <w:rPr>
                <w:b w:val="0"/>
                <w:bCs w:val="0"/>
                <w:i/>
                <w:iCs/>
                <w:sz w:val="40"/>
                <w:szCs w:val="40"/>
              </w:rPr>
            </w:pPr>
            <w:r w:rsidRPr="00BE7657">
              <w:rPr>
                <w:b w:val="0"/>
                <w:bCs w:val="0"/>
                <w:i/>
                <w:iCs/>
                <w:sz w:val="40"/>
                <w:szCs w:val="40"/>
              </w:rPr>
              <w:t>December</w:t>
            </w:r>
          </w:p>
        </w:tc>
        <w:tc>
          <w:tcPr>
            <w:tcW w:w="3351" w:type="dxa"/>
            <w:shd w:val="clear" w:color="auto" w:fill="D9D9D9" w:themeFill="background1" w:themeFillShade="D9"/>
            <w:vAlign w:val="center"/>
          </w:tcPr>
          <w:p w14:paraId="659616B0" w14:textId="58D3196F" w:rsidR="007252C1" w:rsidRPr="009C0DA7" w:rsidRDefault="007252C1"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r w:rsidRPr="009C0DA7">
              <w:rPr>
                <w:rFonts w:cstheme="minorHAnsi"/>
                <w:color w:val="2F5496" w:themeColor="accent1" w:themeShade="BF"/>
              </w:rPr>
              <w:t xml:space="preserve">Housekeeping </w:t>
            </w:r>
          </w:p>
        </w:tc>
        <w:tc>
          <w:tcPr>
            <w:tcW w:w="3513" w:type="dxa"/>
            <w:shd w:val="clear" w:color="auto" w:fill="D9D9D9" w:themeFill="background1" w:themeFillShade="D9"/>
            <w:vAlign w:val="center"/>
          </w:tcPr>
          <w:p w14:paraId="49F1415E" w14:textId="1679DDDF" w:rsidR="007252C1" w:rsidRPr="009C0DA7" w:rsidRDefault="007252C1"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r w:rsidRPr="009C0DA7">
              <w:rPr>
                <w:rFonts w:cstheme="minorHAnsi"/>
                <w:color w:val="2F5496" w:themeColor="accent1" w:themeShade="BF"/>
              </w:rPr>
              <w:t>Risk Based</w:t>
            </w:r>
          </w:p>
        </w:tc>
        <w:tc>
          <w:tcPr>
            <w:tcW w:w="4553" w:type="dxa"/>
            <w:shd w:val="clear" w:color="auto" w:fill="D9D9D9" w:themeFill="background1" w:themeFillShade="D9"/>
            <w:vAlign w:val="center"/>
          </w:tcPr>
          <w:p w14:paraId="455432AF" w14:textId="77777777" w:rsidR="004A0BA0" w:rsidRPr="009C0DA7" w:rsidRDefault="00000000" w:rsidP="004A0BA0">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hyperlink r:id="rId45" w:history="1">
              <w:r w:rsidR="004A0BA0" w:rsidRPr="009C0DA7">
                <w:rPr>
                  <w:rStyle w:val="Hyperlink"/>
                  <w:rFonts w:cstheme="minorHAnsi"/>
                </w:rPr>
                <w:t>Working in the cold safety talk</w:t>
              </w:r>
            </w:hyperlink>
            <w:r w:rsidR="004A0BA0" w:rsidRPr="009C0DA7">
              <w:rPr>
                <w:rFonts w:cstheme="minorHAnsi"/>
                <w:color w:val="2F5496" w:themeColor="accent1" w:themeShade="BF"/>
              </w:rPr>
              <w:t xml:space="preserve"> </w:t>
            </w:r>
          </w:p>
          <w:p w14:paraId="55EF6B6F" w14:textId="77777777" w:rsidR="007252C1" w:rsidRPr="009C0DA7" w:rsidRDefault="00000000" w:rsidP="008F2125">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hyperlink r:id="rId46" w:history="1">
              <w:r w:rsidR="007252C1" w:rsidRPr="009C0DA7">
                <w:rPr>
                  <w:rStyle w:val="Hyperlink"/>
                  <w:rFonts w:cstheme="minorHAnsi"/>
                </w:rPr>
                <w:t>Housekeeping: Slips, trips, and fall prevention</w:t>
              </w:r>
            </w:hyperlink>
          </w:p>
          <w:p w14:paraId="7365F437" w14:textId="1C860F95" w:rsidR="007252C1" w:rsidRPr="009C0DA7" w:rsidRDefault="00000000" w:rsidP="008F2125">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hyperlink r:id="rId47" w:history="1">
              <w:r w:rsidR="007252C1" w:rsidRPr="009C0DA7">
                <w:rPr>
                  <w:rStyle w:val="Hyperlink"/>
                  <w:rFonts w:cstheme="minorHAnsi"/>
                </w:rPr>
                <w:t xml:space="preserve">Housekeeping safety talk </w:t>
              </w:r>
            </w:hyperlink>
          </w:p>
        </w:tc>
      </w:tr>
      <w:tr w:rsidR="008F2125" w14:paraId="6F4A4D3A" w14:textId="2956C7BC" w:rsidTr="00583EDD">
        <w:trPr>
          <w:trHeight w:val="987"/>
        </w:trPr>
        <w:tc>
          <w:tcPr>
            <w:cnfStyle w:val="001000000000" w:firstRow="0" w:lastRow="0" w:firstColumn="1" w:lastColumn="0" w:oddVBand="0" w:evenVBand="0" w:oddHBand="0" w:evenHBand="0" w:firstRowFirstColumn="0" w:firstRowLastColumn="0" w:lastRowFirstColumn="0" w:lastRowLastColumn="0"/>
            <w:tcW w:w="14390" w:type="dxa"/>
            <w:gridSpan w:val="5"/>
            <w:shd w:val="clear" w:color="auto" w:fill="A6A6A6" w:themeFill="background1" w:themeFillShade="A6"/>
            <w:vAlign w:val="center"/>
          </w:tcPr>
          <w:p w14:paraId="403BBF3D" w14:textId="77777777" w:rsidR="008F2125" w:rsidRPr="006F45A0" w:rsidRDefault="008F2125" w:rsidP="008F2125">
            <w:pPr>
              <w:pStyle w:val="Default"/>
              <w:rPr>
                <w:color w:val="FFFFFF" w:themeColor="background1"/>
                <w:sz w:val="18"/>
                <w:szCs w:val="18"/>
              </w:rPr>
            </w:pPr>
            <w:r w:rsidRPr="006F45A0">
              <w:rPr>
                <w:color w:val="FFFFFF" w:themeColor="background1"/>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p w14:paraId="0139448D" w14:textId="77777777" w:rsidR="008F2125" w:rsidRPr="006F45A0" w:rsidRDefault="008F2125" w:rsidP="008F2125">
            <w:pPr>
              <w:pStyle w:val="Default"/>
              <w:rPr>
                <w:color w:val="FFFFFF" w:themeColor="background1"/>
                <w:sz w:val="18"/>
                <w:szCs w:val="18"/>
              </w:rPr>
            </w:pPr>
          </w:p>
        </w:tc>
      </w:tr>
    </w:tbl>
    <w:p w14:paraId="61A9562B" w14:textId="11B5244C" w:rsidR="00376442" w:rsidRPr="00376442" w:rsidRDefault="00376442" w:rsidP="00376442">
      <w:pPr>
        <w:tabs>
          <w:tab w:val="left" w:pos="3953"/>
        </w:tabs>
        <w:rPr>
          <w:sz w:val="80"/>
          <w:szCs w:val="80"/>
        </w:rPr>
      </w:pPr>
    </w:p>
    <w:sectPr w:rsidR="00376442" w:rsidRPr="00376442" w:rsidSect="00AA1615">
      <w:headerReference w:type="even" r:id="rId48"/>
      <w:headerReference w:type="default" r:id="rId49"/>
      <w:footerReference w:type="even" r:id="rId50"/>
      <w:footerReference w:type="default" r:id="rId51"/>
      <w:headerReference w:type="first" r:id="rId52"/>
      <w:footerReference w:type="first" r:id="rId53"/>
      <w:pgSz w:w="15840" w:h="12240" w:orient="landscape"/>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16D04" w14:textId="77777777" w:rsidR="005B2DE1" w:rsidRDefault="005B2DE1" w:rsidP="00196A6D">
      <w:pPr>
        <w:spacing w:after="0" w:line="240" w:lineRule="auto"/>
      </w:pPr>
      <w:r>
        <w:separator/>
      </w:r>
    </w:p>
  </w:endnote>
  <w:endnote w:type="continuationSeparator" w:id="0">
    <w:p w14:paraId="6352584B" w14:textId="77777777" w:rsidR="005B2DE1" w:rsidRDefault="005B2DE1" w:rsidP="001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FE5D7" w14:textId="77777777" w:rsidR="00342EBC" w:rsidRDefault="00342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4FD4" w14:textId="6ACB1FB6" w:rsidR="006F45A0" w:rsidRPr="00294E4D" w:rsidRDefault="006F45A0" w:rsidP="006F45A0">
    <w:pPr>
      <w:pStyle w:val="Footer"/>
      <w:jc w:val="center"/>
      <w:rPr>
        <w:i/>
        <w:iCs/>
        <w:sz w:val="18"/>
        <w:szCs w:val="18"/>
      </w:rPr>
    </w:pPr>
    <w:r w:rsidRPr="00294E4D">
      <w:rPr>
        <w:i/>
        <w:iCs/>
        <w:sz w:val="18"/>
        <w:szCs w:val="18"/>
      </w:rPr>
      <w:t xml:space="preserve">This document is furnished by </w:t>
    </w:r>
    <w:proofErr w:type="spellStart"/>
    <w:r w:rsidRPr="00294E4D">
      <w:rPr>
        <w:i/>
        <w:iCs/>
        <w:sz w:val="18"/>
        <w:szCs w:val="18"/>
      </w:rPr>
      <w:t>CompSource</w:t>
    </w:r>
    <w:proofErr w:type="spellEnd"/>
    <w:r w:rsidRPr="00294E4D">
      <w:rPr>
        <w:i/>
        <w:iCs/>
        <w:sz w:val="18"/>
        <w:szCs w:val="18"/>
      </w:rPr>
      <w:t xml:space="preserve"> Mutual for information purposes only. It is not intended to be a condition of coverage, nor should it be construed as legal advice.</w:t>
    </w:r>
  </w:p>
  <w:p w14:paraId="2902D615" w14:textId="77777777" w:rsidR="006F45A0" w:rsidRDefault="006F45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76E4" w14:textId="77777777" w:rsidR="006F45A0" w:rsidRPr="00294E4D" w:rsidRDefault="006F45A0" w:rsidP="006F45A0">
    <w:pPr>
      <w:pStyle w:val="Footer"/>
      <w:jc w:val="center"/>
      <w:rPr>
        <w:i/>
        <w:iCs/>
        <w:sz w:val="18"/>
        <w:szCs w:val="18"/>
      </w:rPr>
    </w:pPr>
    <w:r w:rsidRPr="00294E4D">
      <w:rPr>
        <w:i/>
        <w:iCs/>
        <w:sz w:val="18"/>
        <w:szCs w:val="18"/>
      </w:rPr>
      <w:t xml:space="preserve">This document is furnished by </w:t>
    </w:r>
    <w:proofErr w:type="spellStart"/>
    <w:r w:rsidRPr="00294E4D">
      <w:rPr>
        <w:i/>
        <w:iCs/>
        <w:sz w:val="18"/>
        <w:szCs w:val="18"/>
      </w:rPr>
      <w:t>CompSource</w:t>
    </w:r>
    <w:proofErr w:type="spellEnd"/>
    <w:r w:rsidRPr="00294E4D">
      <w:rPr>
        <w:i/>
        <w:iCs/>
        <w:sz w:val="18"/>
        <w:szCs w:val="18"/>
      </w:rPr>
      <w:t xml:space="preserve"> Mutual for information purposes only. It is not intended to be a condition of coverage, nor should it be construed as legal advice.</w:t>
    </w:r>
  </w:p>
  <w:p w14:paraId="13C10B91" w14:textId="77777777" w:rsidR="006F45A0" w:rsidRPr="006F45A0" w:rsidRDefault="006F45A0" w:rsidP="006F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082B7" w14:textId="77777777" w:rsidR="005B2DE1" w:rsidRDefault="005B2DE1" w:rsidP="00196A6D">
      <w:pPr>
        <w:spacing w:after="0" w:line="240" w:lineRule="auto"/>
      </w:pPr>
      <w:r>
        <w:separator/>
      </w:r>
    </w:p>
  </w:footnote>
  <w:footnote w:type="continuationSeparator" w:id="0">
    <w:p w14:paraId="0ED55A1D" w14:textId="77777777" w:rsidR="005B2DE1" w:rsidRDefault="005B2DE1" w:rsidP="0019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7BA7" w14:textId="77777777" w:rsidR="00342EBC" w:rsidRDefault="00342E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CE13" w14:textId="7D709CF6" w:rsidR="00196A6D" w:rsidRDefault="00196A6D" w:rsidP="00196A6D">
    <w:pPr>
      <w:pStyle w:val="Header"/>
      <w:tabs>
        <w:tab w:val="left" w:pos="788"/>
        <w:tab w:val="right" w:pos="14400"/>
      </w:tabs>
    </w:pP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5710" w14:textId="4F8FBA33" w:rsidR="00196A6D" w:rsidRDefault="001D6DA5">
    <w:pPr>
      <w:pStyle w:val="Header"/>
    </w:pPr>
    <w:r w:rsidRPr="00376442">
      <w:rPr>
        <w:noProof/>
        <w:color w:val="4472C4" w:themeColor="accent1"/>
        <w:sz w:val="80"/>
        <w:szCs w:val="80"/>
      </w:rPr>
      <mc:AlternateContent>
        <mc:Choice Requires="wps">
          <w:drawing>
            <wp:anchor distT="45720" distB="45720" distL="114300" distR="114300" simplePos="0" relativeHeight="251664384" behindDoc="0" locked="0" layoutInCell="1" allowOverlap="1" wp14:anchorId="064DB3E2" wp14:editId="44C6CF6D">
              <wp:simplePos x="0" y="0"/>
              <wp:positionH relativeFrom="margin">
                <wp:align>left</wp:align>
              </wp:positionH>
              <wp:positionV relativeFrom="paragraph">
                <wp:posOffset>-67310</wp:posOffset>
              </wp:positionV>
              <wp:extent cx="5905500" cy="141922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19225"/>
                      </a:xfrm>
                      <a:prstGeom prst="rect">
                        <a:avLst/>
                      </a:prstGeom>
                      <a:solidFill>
                        <a:srgbClr val="FFFFFF"/>
                      </a:solidFill>
                      <a:ln w="9525">
                        <a:noFill/>
                        <a:miter lim="800000"/>
                        <a:headEnd/>
                        <a:tailEnd/>
                      </a:ln>
                    </wps:spPr>
                    <wps:txbx>
                      <w:txbxContent>
                        <w:p w14:paraId="7336BA71" w14:textId="0D4C9007"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w:t>
                          </w:r>
                          <w:r w:rsidR="00342EBC">
                            <w:rPr>
                              <w:color w:val="2F5496" w:themeColor="accent1" w:themeShade="BF"/>
                              <w:sz w:val="80"/>
                              <w:szCs w:val="80"/>
                            </w:rPr>
                            <w:t>S</w:t>
                          </w:r>
                          <w:r w:rsidRPr="00BE7657">
                            <w:rPr>
                              <w:color w:val="2F5496" w:themeColor="accent1" w:themeShade="BF"/>
                              <w:sz w:val="80"/>
                              <w:szCs w:val="80"/>
                            </w:rPr>
                            <w:t xml:space="preserve">afety </w:t>
                          </w:r>
                          <w:r w:rsidR="00342EBC">
                            <w:rPr>
                              <w:color w:val="2F5496" w:themeColor="accent1" w:themeShade="BF"/>
                              <w:sz w:val="80"/>
                              <w:szCs w:val="80"/>
                            </w:rPr>
                            <w:t>T</w:t>
                          </w:r>
                          <w:r w:rsidRPr="00BE7657">
                            <w:rPr>
                              <w:color w:val="2F5496" w:themeColor="accent1" w:themeShade="BF"/>
                              <w:sz w:val="80"/>
                              <w:szCs w:val="80"/>
                            </w:rPr>
                            <w:t xml:space="preserve">raining </w:t>
                          </w:r>
                          <w:r w:rsidR="00342EBC">
                            <w:rPr>
                              <w:color w:val="2F5496" w:themeColor="accent1" w:themeShade="BF"/>
                              <w:sz w:val="80"/>
                              <w:szCs w:val="80"/>
                            </w:rPr>
                            <w:t>A</w:t>
                          </w:r>
                          <w:r w:rsidRPr="00BE7657">
                            <w:rPr>
                              <w:color w:val="2F5496" w:themeColor="accent1" w:themeShade="BF"/>
                              <w:sz w:val="80"/>
                              <w:szCs w:val="80"/>
                            </w:rPr>
                            <w:t xml:space="preserve">genda: </w:t>
                          </w:r>
                          <w:r w:rsidR="00BE562C">
                            <w:rPr>
                              <w:color w:val="2F5496" w:themeColor="accent1" w:themeShade="BF"/>
                              <w:sz w:val="80"/>
                              <w:szCs w:val="80"/>
                            </w:rPr>
                            <w:t xml:space="preserve">Warehouse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DB3E2" id="_x0000_t202" coordsize="21600,21600" o:spt="202" path="m,l,21600r21600,l21600,xe">
              <v:stroke joinstyle="miter"/>
              <v:path gradientshapeok="t" o:connecttype="rect"/>
            </v:shapetype>
            <v:shape id="_x0000_s1027" type="#_x0000_t202" style="position:absolute;margin-left:0;margin-top:-5.3pt;width:465pt;height:111.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" stroked="f">
              <v:textbox>
                <w:txbxContent>
                  <w:p w14:paraId="7336BA71" w14:textId="0D4C9007"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w:t>
                    </w:r>
                    <w:r w:rsidR="00342EBC">
                      <w:rPr>
                        <w:color w:val="2F5496" w:themeColor="accent1" w:themeShade="BF"/>
                        <w:sz w:val="80"/>
                        <w:szCs w:val="80"/>
                      </w:rPr>
                      <w:t>S</w:t>
                    </w:r>
                    <w:r w:rsidRPr="00BE7657">
                      <w:rPr>
                        <w:color w:val="2F5496" w:themeColor="accent1" w:themeShade="BF"/>
                        <w:sz w:val="80"/>
                        <w:szCs w:val="80"/>
                      </w:rPr>
                      <w:t xml:space="preserve">afety </w:t>
                    </w:r>
                    <w:r w:rsidR="00342EBC">
                      <w:rPr>
                        <w:color w:val="2F5496" w:themeColor="accent1" w:themeShade="BF"/>
                        <w:sz w:val="80"/>
                        <w:szCs w:val="80"/>
                      </w:rPr>
                      <w:t>T</w:t>
                    </w:r>
                    <w:r w:rsidRPr="00BE7657">
                      <w:rPr>
                        <w:color w:val="2F5496" w:themeColor="accent1" w:themeShade="BF"/>
                        <w:sz w:val="80"/>
                        <w:szCs w:val="80"/>
                      </w:rPr>
                      <w:t xml:space="preserve">raining </w:t>
                    </w:r>
                    <w:r w:rsidR="00342EBC">
                      <w:rPr>
                        <w:color w:val="2F5496" w:themeColor="accent1" w:themeShade="BF"/>
                        <w:sz w:val="80"/>
                        <w:szCs w:val="80"/>
                      </w:rPr>
                      <w:t>A</w:t>
                    </w:r>
                    <w:r w:rsidRPr="00BE7657">
                      <w:rPr>
                        <w:color w:val="2F5496" w:themeColor="accent1" w:themeShade="BF"/>
                        <w:sz w:val="80"/>
                        <w:szCs w:val="80"/>
                      </w:rPr>
                      <w:t xml:space="preserve">genda: </w:t>
                    </w:r>
                    <w:r w:rsidR="00BE562C">
                      <w:rPr>
                        <w:color w:val="2F5496" w:themeColor="accent1" w:themeShade="BF"/>
                        <w:sz w:val="80"/>
                        <w:szCs w:val="80"/>
                      </w:rPr>
                      <w:t xml:space="preserve">Warehouse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rPr>
      <w:drawing>
        <wp:anchor distT="0" distB="0" distL="114300" distR="114300" simplePos="0" relativeHeight="251666432"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FFB"/>
    <w:multiLevelType w:val="hybridMultilevel"/>
    <w:tmpl w:val="43DA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957D4"/>
    <w:multiLevelType w:val="hybridMultilevel"/>
    <w:tmpl w:val="9108474E"/>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3" w15:restartNumberingAfterBreak="0">
    <w:nsid w:val="182F798D"/>
    <w:multiLevelType w:val="hybridMultilevel"/>
    <w:tmpl w:val="C43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935D5"/>
    <w:multiLevelType w:val="hybridMultilevel"/>
    <w:tmpl w:val="CAC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84266"/>
    <w:multiLevelType w:val="hybridMultilevel"/>
    <w:tmpl w:val="2A86AF08"/>
    <w:lvl w:ilvl="0" w:tplc="DC482F84">
      <w:start w:val="29"/>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36884"/>
    <w:multiLevelType w:val="hybridMultilevel"/>
    <w:tmpl w:val="CECA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91003"/>
    <w:multiLevelType w:val="hybridMultilevel"/>
    <w:tmpl w:val="EA4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D2318"/>
    <w:multiLevelType w:val="hybridMultilevel"/>
    <w:tmpl w:val="FBC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45C1B"/>
    <w:multiLevelType w:val="hybridMultilevel"/>
    <w:tmpl w:val="875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76E5F"/>
    <w:multiLevelType w:val="hybridMultilevel"/>
    <w:tmpl w:val="D18C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C5AAB"/>
    <w:multiLevelType w:val="hybridMultilevel"/>
    <w:tmpl w:val="4F7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17DFB"/>
    <w:multiLevelType w:val="hybridMultilevel"/>
    <w:tmpl w:val="D2941D4A"/>
    <w:lvl w:ilvl="0" w:tplc="E7C0425E">
      <w:start w:val="1"/>
      <w:numFmt w:val="bullet"/>
      <w:lvlText w:val=""/>
      <w:lvlJc w:val="left"/>
      <w:pPr>
        <w:ind w:left="720" w:hanging="360"/>
      </w:pPr>
      <w:rPr>
        <w:rFonts w:ascii="Symbol" w:hAnsi="Symbol"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30391"/>
    <w:multiLevelType w:val="hybridMultilevel"/>
    <w:tmpl w:val="1F0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03266"/>
    <w:multiLevelType w:val="hybridMultilevel"/>
    <w:tmpl w:val="80EA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0882051">
    <w:abstractNumId w:val="8"/>
  </w:num>
  <w:num w:numId="2" w16cid:durableId="368187511">
    <w:abstractNumId w:val="6"/>
  </w:num>
  <w:num w:numId="3" w16cid:durableId="767120379">
    <w:abstractNumId w:val="13"/>
  </w:num>
  <w:num w:numId="4" w16cid:durableId="764225367">
    <w:abstractNumId w:val="12"/>
  </w:num>
  <w:num w:numId="5" w16cid:durableId="354038530">
    <w:abstractNumId w:val="3"/>
  </w:num>
  <w:num w:numId="6" w16cid:durableId="1876648580">
    <w:abstractNumId w:val="7"/>
  </w:num>
  <w:num w:numId="7" w16cid:durableId="1178807217">
    <w:abstractNumId w:val="0"/>
  </w:num>
  <w:num w:numId="8" w16cid:durableId="984745085">
    <w:abstractNumId w:val="10"/>
  </w:num>
  <w:num w:numId="9" w16cid:durableId="1590508558">
    <w:abstractNumId w:val="9"/>
  </w:num>
  <w:num w:numId="10" w16cid:durableId="1437407525">
    <w:abstractNumId w:val="11"/>
  </w:num>
  <w:num w:numId="11" w16cid:durableId="1043484688">
    <w:abstractNumId w:val="4"/>
  </w:num>
  <w:num w:numId="12" w16cid:durableId="273514124">
    <w:abstractNumId w:val="1"/>
  </w:num>
  <w:num w:numId="13" w16cid:durableId="2061319397">
    <w:abstractNumId w:val="5"/>
  </w:num>
  <w:num w:numId="14" w16cid:durableId="925302939">
    <w:abstractNumId w:val="2"/>
  </w:num>
  <w:num w:numId="15" w16cid:durableId="2660789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00D7A"/>
    <w:rsid w:val="0001317D"/>
    <w:rsid w:val="000266A4"/>
    <w:rsid w:val="00032CDC"/>
    <w:rsid w:val="000427BA"/>
    <w:rsid w:val="00046CC9"/>
    <w:rsid w:val="00047665"/>
    <w:rsid w:val="00057915"/>
    <w:rsid w:val="00057C87"/>
    <w:rsid w:val="0006783A"/>
    <w:rsid w:val="00070BA6"/>
    <w:rsid w:val="000914A9"/>
    <w:rsid w:val="000921C4"/>
    <w:rsid w:val="000B1482"/>
    <w:rsid w:val="000B2AD9"/>
    <w:rsid w:val="000E2016"/>
    <w:rsid w:val="000E793C"/>
    <w:rsid w:val="000F3E9E"/>
    <w:rsid w:val="00113FBF"/>
    <w:rsid w:val="00144DC8"/>
    <w:rsid w:val="00150A9F"/>
    <w:rsid w:val="00152C3D"/>
    <w:rsid w:val="00174510"/>
    <w:rsid w:val="00194307"/>
    <w:rsid w:val="00196A6D"/>
    <w:rsid w:val="001A0658"/>
    <w:rsid w:val="001B4148"/>
    <w:rsid w:val="001D1384"/>
    <w:rsid w:val="001D302C"/>
    <w:rsid w:val="001D6DA5"/>
    <w:rsid w:val="001D7251"/>
    <w:rsid w:val="001E04C8"/>
    <w:rsid w:val="001F39D5"/>
    <w:rsid w:val="00214BB2"/>
    <w:rsid w:val="00234CF0"/>
    <w:rsid w:val="00236CE3"/>
    <w:rsid w:val="002375AA"/>
    <w:rsid w:val="0025142B"/>
    <w:rsid w:val="002617CC"/>
    <w:rsid w:val="002628C6"/>
    <w:rsid w:val="002634E5"/>
    <w:rsid w:val="002636F8"/>
    <w:rsid w:val="00271F4D"/>
    <w:rsid w:val="0027473B"/>
    <w:rsid w:val="00276310"/>
    <w:rsid w:val="0029349F"/>
    <w:rsid w:val="00293916"/>
    <w:rsid w:val="002A161C"/>
    <w:rsid w:val="002A1AE1"/>
    <w:rsid w:val="002B4F61"/>
    <w:rsid w:val="002E14D8"/>
    <w:rsid w:val="002E50C6"/>
    <w:rsid w:val="002F7C6A"/>
    <w:rsid w:val="003047AA"/>
    <w:rsid w:val="00307087"/>
    <w:rsid w:val="0031185C"/>
    <w:rsid w:val="00322A0A"/>
    <w:rsid w:val="003252C0"/>
    <w:rsid w:val="00341DE2"/>
    <w:rsid w:val="00342EBC"/>
    <w:rsid w:val="00353ABB"/>
    <w:rsid w:val="00376442"/>
    <w:rsid w:val="00384E6E"/>
    <w:rsid w:val="003A21C2"/>
    <w:rsid w:val="003B271E"/>
    <w:rsid w:val="003E4EA7"/>
    <w:rsid w:val="00417136"/>
    <w:rsid w:val="00423EF5"/>
    <w:rsid w:val="00424890"/>
    <w:rsid w:val="00440DCB"/>
    <w:rsid w:val="004516FE"/>
    <w:rsid w:val="00454310"/>
    <w:rsid w:val="00480843"/>
    <w:rsid w:val="00480B08"/>
    <w:rsid w:val="0048733C"/>
    <w:rsid w:val="00492C1F"/>
    <w:rsid w:val="004A0BA0"/>
    <w:rsid w:val="004B3473"/>
    <w:rsid w:val="004C19A2"/>
    <w:rsid w:val="004E1332"/>
    <w:rsid w:val="004E4689"/>
    <w:rsid w:val="004F67BA"/>
    <w:rsid w:val="00506D83"/>
    <w:rsid w:val="00510256"/>
    <w:rsid w:val="0051668A"/>
    <w:rsid w:val="00523594"/>
    <w:rsid w:val="005678FA"/>
    <w:rsid w:val="005772EB"/>
    <w:rsid w:val="00584B7C"/>
    <w:rsid w:val="005B0391"/>
    <w:rsid w:val="005B2DE1"/>
    <w:rsid w:val="005F13D5"/>
    <w:rsid w:val="00603A9C"/>
    <w:rsid w:val="00603BB1"/>
    <w:rsid w:val="0061483C"/>
    <w:rsid w:val="006242B4"/>
    <w:rsid w:val="006374C0"/>
    <w:rsid w:val="0064547A"/>
    <w:rsid w:val="0065466B"/>
    <w:rsid w:val="00656F3A"/>
    <w:rsid w:val="006607ED"/>
    <w:rsid w:val="00673CB6"/>
    <w:rsid w:val="00676FA2"/>
    <w:rsid w:val="006B67A8"/>
    <w:rsid w:val="006C1FC4"/>
    <w:rsid w:val="006F2D5D"/>
    <w:rsid w:val="006F45A0"/>
    <w:rsid w:val="00703183"/>
    <w:rsid w:val="00723CCE"/>
    <w:rsid w:val="007252C1"/>
    <w:rsid w:val="00744FD0"/>
    <w:rsid w:val="007850F7"/>
    <w:rsid w:val="00792D0B"/>
    <w:rsid w:val="007947B2"/>
    <w:rsid w:val="007959E0"/>
    <w:rsid w:val="007B2A1F"/>
    <w:rsid w:val="007F3A56"/>
    <w:rsid w:val="007F4AD2"/>
    <w:rsid w:val="0081219A"/>
    <w:rsid w:val="008354FF"/>
    <w:rsid w:val="008473ED"/>
    <w:rsid w:val="008671EE"/>
    <w:rsid w:val="008829F5"/>
    <w:rsid w:val="00886007"/>
    <w:rsid w:val="00891E20"/>
    <w:rsid w:val="008B0A80"/>
    <w:rsid w:val="008B3961"/>
    <w:rsid w:val="008C07B9"/>
    <w:rsid w:val="008C243B"/>
    <w:rsid w:val="008F2125"/>
    <w:rsid w:val="008F71AA"/>
    <w:rsid w:val="009026EB"/>
    <w:rsid w:val="00927C7A"/>
    <w:rsid w:val="00941725"/>
    <w:rsid w:val="0095400D"/>
    <w:rsid w:val="00957655"/>
    <w:rsid w:val="00957EA6"/>
    <w:rsid w:val="00975E83"/>
    <w:rsid w:val="00984721"/>
    <w:rsid w:val="00991C9F"/>
    <w:rsid w:val="009B0484"/>
    <w:rsid w:val="009C0DA7"/>
    <w:rsid w:val="009C5297"/>
    <w:rsid w:val="009C736C"/>
    <w:rsid w:val="009C7E6E"/>
    <w:rsid w:val="009E27BC"/>
    <w:rsid w:val="009E4DD4"/>
    <w:rsid w:val="009E7D6D"/>
    <w:rsid w:val="00A15477"/>
    <w:rsid w:val="00A17304"/>
    <w:rsid w:val="00A461AD"/>
    <w:rsid w:val="00A5153A"/>
    <w:rsid w:val="00A541F2"/>
    <w:rsid w:val="00A55E25"/>
    <w:rsid w:val="00A6491D"/>
    <w:rsid w:val="00A74063"/>
    <w:rsid w:val="00A828D8"/>
    <w:rsid w:val="00A94D20"/>
    <w:rsid w:val="00A96A09"/>
    <w:rsid w:val="00AA1615"/>
    <w:rsid w:val="00AB3C4D"/>
    <w:rsid w:val="00AB6225"/>
    <w:rsid w:val="00AB7D5C"/>
    <w:rsid w:val="00AC7B29"/>
    <w:rsid w:val="00AE502A"/>
    <w:rsid w:val="00AE5852"/>
    <w:rsid w:val="00AF43D0"/>
    <w:rsid w:val="00AF550C"/>
    <w:rsid w:val="00AF6F3B"/>
    <w:rsid w:val="00B00D7F"/>
    <w:rsid w:val="00B07BA8"/>
    <w:rsid w:val="00B106B9"/>
    <w:rsid w:val="00B239C8"/>
    <w:rsid w:val="00B27342"/>
    <w:rsid w:val="00B27AD6"/>
    <w:rsid w:val="00B3319E"/>
    <w:rsid w:val="00B506D5"/>
    <w:rsid w:val="00B5776C"/>
    <w:rsid w:val="00B64AF6"/>
    <w:rsid w:val="00B9410E"/>
    <w:rsid w:val="00BA19F2"/>
    <w:rsid w:val="00BD72AF"/>
    <w:rsid w:val="00BE562C"/>
    <w:rsid w:val="00BE7386"/>
    <w:rsid w:val="00BE7657"/>
    <w:rsid w:val="00BF4762"/>
    <w:rsid w:val="00C00FE5"/>
    <w:rsid w:val="00C11AA2"/>
    <w:rsid w:val="00C303BE"/>
    <w:rsid w:val="00C30AB4"/>
    <w:rsid w:val="00C32F1C"/>
    <w:rsid w:val="00C4108A"/>
    <w:rsid w:val="00C4407D"/>
    <w:rsid w:val="00C44428"/>
    <w:rsid w:val="00C622F5"/>
    <w:rsid w:val="00C62F4A"/>
    <w:rsid w:val="00C8422F"/>
    <w:rsid w:val="00CA168B"/>
    <w:rsid w:val="00CB6B77"/>
    <w:rsid w:val="00CC380B"/>
    <w:rsid w:val="00CD0F12"/>
    <w:rsid w:val="00CD727A"/>
    <w:rsid w:val="00CE7232"/>
    <w:rsid w:val="00D25DD3"/>
    <w:rsid w:val="00D72918"/>
    <w:rsid w:val="00D74A24"/>
    <w:rsid w:val="00D875A1"/>
    <w:rsid w:val="00DA1AA3"/>
    <w:rsid w:val="00DB3AD2"/>
    <w:rsid w:val="00DB64C6"/>
    <w:rsid w:val="00DD3684"/>
    <w:rsid w:val="00DE3ABD"/>
    <w:rsid w:val="00E0488D"/>
    <w:rsid w:val="00E21E2B"/>
    <w:rsid w:val="00E36201"/>
    <w:rsid w:val="00E41962"/>
    <w:rsid w:val="00E5754B"/>
    <w:rsid w:val="00E7529C"/>
    <w:rsid w:val="00EA3C5B"/>
    <w:rsid w:val="00EB4C2C"/>
    <w:rsid w:val="00EB697F"/>
    <w:rsid w:val="00EC21A2"/>
    <w:rsid w:val="00EE4FDD"/>
    <w:rsid w:val="00EF4D1A"/>
    <w:rsid w:val="00F05585"/>
    <w:rsid w:val="00F200B9"/>
    <w:rsid w:val="00F26C28"/>
    <w:rsid w:val="00F421B3"/>
    <w:rsid w:val="00F57328"/>
    <w:rsid w:val="00F5780A"/>
    <w:rsid w:val="00F60038"/>
    <w:rsid w:val="00F7731A"/>
    <w:rsid w:val="00F916FB"/>
    <w:rsid w:val="00FB1A52"/>
    <w:rsid w:val="00FB3939"/>
    <w:rsid w:val="00FB3DAF"/>
    <w:rsid w:val="00FB6DA9"/>
    <w:rsid w:val="00FC1416"/>
    <w:rsid w:val="00FC2CFE"/>
    <w:rsid w:val="00FD0D4C"/>
    <w:rsid w:val="00FD7189"/>
    <w:rsid w:val="00FE09DF"/>
    <w:rsid w:val="00FE0A8A"/>
    <w:rsid w:val="00FF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26E73"/>
  <w15:chartTrackingRefBased/>
  <w15:docId w15:val="{E4433A07-3E13-4BC2-96B0-AAFB01EB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customStyle="1" w:styleId="Default">
    <w:name w:val="Default"/>
    <w:rsid w:val="006F45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026EB"/>
    <w:rPr>
      <w:color w:val="0563C1" w:themeColor="hyperlink"/>
      <w:u w:val="single"/>
    </w:rPr>
  </w:style>
  <w:style w:type="character" w:styleId="UnresolvedMention">
    <w:name w:val="Unresolved Mention"/>
    <w:basedOn w:val="DefaultParagraphFont"/>
    <w:uiPriority w:val="99"/>
    <w:semiHidden/>
    <w:unhideWhenUsed/>
    <w:rsid w:val="009026EB"/>
    <w:rPr>
      <w:color w:val="605E5C"/>
      <w:shd w:val="clear" w:color="auto" w:fill="E1DFDD"/>
    </w:rPr>
  </w:style>
  <w:style w:type="character" w:styleId="FollowedHyperlink">
    <w:name w:val="FollowedHyperlink"/>
    <w:basedOn w:val="DefaultParagraphFont"/>
    <w:uiPriority w:val="99"/>
    <w:semiHidden/>
    <w:unhideWhenUsed/>
    <w:rsid w:val="00927C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8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mpsourcemutual.com/resources/safety-library/upper-body-stretching-exercises/" TargetMode="External"/><Relationship Id="rId18" Type="http://schemas.openxmlformats.org/officeDocument/2006/relationships/hyperlink" Target="https://safetysourceonline.com/video/fire-extinguisher-training-ss5072as-5-mins-spanish/" TargetMode="External"/><Relationship Id="rId26" Type="http://schemas.openxmlformats.org/officeDocument/2006/relationships/hyperlink" Target="https://safetysourceonline.com/video/ladder-safety-8019a-10-min/" TargetMode="External"/><Relationship Id="rId39" Type="http://schemas.openxmlformats.org/officeDocument/2006/relationships/hyperlink" Target="https://safetysourceonline.com/video/preventing-slips-trips-falls-ss2222ae-14-mins/" TargetMode="External"/><Relationship Id="rId21" Type="http://schemas.openxmlformats.org/officeDocument/2006/relationships/hyperlink" Target="https://safetysourceonline.com/video/fall-protection-ssc0023as-10-min-spanish/" TargetMode="External"/><Relationship Id="rId34" Type="http://schemas.openxmlformats.org/officeDocument/2006/relationships/hyperlink" Target="https://www.compsourcemutual.com/knowledge-center/personal-protective-equipment-safety-talk/" TargetMode="External"/><Relationship Id="rId42" Type="http://schemas.openxmlformats.org/officeDocument/2006/relationships/hyperlink" Target="https://www.compsourcemutual.com/resources/safety-library/lift-gate-safety/" TargetMode="External"/><Relationship Id="rId47" Type="http://schemas.openxmlformats.org/officeDocument/2006/relationships/hyperlink" Target="https://www.compsourcemutual.com/resources/safety-library/housekeeping-safety-talk/"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ompsourcemutual.com/knowledge-center/emergency-planning-safety-talk/" TargetMode="External"/><Relationship Id="rId29" Type="http://schemas.openxmlformats.org/officeDocument/2006/relationships/hyperlink" Target="https://www.compsourcemutual.com/knowledge-center/tips-for-forklift-safety-2/" TargetMode="External"/><Relationship Id="rId11" Type="http://schemas.openxmlformats.org/officeDocument/2006/relationships/hyperlink" Target="https://safetysourceonline.com/video/back-safety-proper-lifting-procedures-ss1015de-16-min/" TargetMode="External"/><Relationship Id="rId24" Type="http://schemas.openxmlformats.org/officeDocument/2006/relationships/hyperlink" Target="https://safetysourceonline.com/video/heat-stress-the-facts-1007i-12-min-spanish/" TargetMode="External"/><Relationship Id="rId32" Type="http://schemas.openxmlformats.org/officeDocument/2006/relationships/hyperlink" Target="https://safetysourceonline.com/video/back-injury-exercise-and-ergonomics-ss1016de/" TargetMode="External"/><Relationship Id="rId37" Type="http://schemas.openxmlformats.org/officeDocument/2006/relationships/hyperlink" Target="https://www.compsourcemutual.com/knowledge-center/common-slip-trip-and-fall-hazards-safety-talk-2/" TargetMode="External"/><Relationship Id="rId40" Type="http://schemas.openxmlformats.org/officeDocument/2006/relationships/hyperlink" Target="https://www.compsourcemutual.com/resources/safety-library/doing-work-overhead/" TargetMode="External"/><Relationship Id="rId45" Type="http://schemas.openxmlformats.org/officeDocument/2006/relationships/hyperlink" Target="https://www.compsourcemutual.com/knowledge-center/working-in-the-cold-safety-talk/" TargetMode="External"/><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www.compsourcemutual.com/knowledge-center/dollies-safety-talk/" TargetMode="External"/><Relationship Id="rId19" Type="http://schemas.openxmlformats.org/officeDocument/2006/relationships/hyperlink" Target="https://www.compsourcemutual.com/knowledge-center/fall-protection-safety-talk-2/" TargetMode="External"/><Relationship Id="rId31" Type="http://schemas.openxmlformats.org/officeDocument/2006/relationships/hyperlink" Target="https://safetysourceonline.com/video/forklift-operator-training-ss1024gs-18-min-spanish/" TargetMode="External"/><Relationship Id="rId44" Type="http://schemas.openxmlformats.org/officeDocument/2006/relationships/hyperlink" Target="https://www.compsourcemutual.com/resources/safety-library/tire-and-wheel-safety-talk/"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compsourcemutual.com/knowledge-center/tips-for-safe-lifting-safety-talk/" TargetMode="External"/><Relationship Id="rId14" Type="http://schemas.openxmlformats.org/officeDocument/2006/relationships/hyperlink" Target="https://www.compsourcemutual.com/resources/safety-library/stockroom-safety-tips/" TargetMode="External"/><Relationship Id="rId22" Type="http://schemas.openxmlformats.org/officeDocument/2006/relationships/hyperlink" Target="https://www.compsourcemutual.com/knowledge-center/heat-stress-safety-talk-3/" TargetMode="External"/><Relationship Id="rId27" Type="http://schemas.openxmlformats.org/officeDocument/2006/relationships/hyperlink" Target="https://www.compsourcemutual.com/resources/safety-library/portable-ladder-safety/" TargetMode="External"/><Relationship Id="rId30" Type="http://schemas.openxmlformats.org/officeDocument/2006/relationships/hyperlink" Target="https://safetysourceonline.com/video/forklift-operator-training-ss1024ge-18-min/" TargetMode="External"/><Relationship Id="rId35" Type="http://schemas.openxmlformats.org/officeDocument/2006/relationships/hyperlink" Target="https://www.compsourcemutual.com/knowledge-center/hearing-conservation-2/" TargetMode="External"/><Relationship Id="rId43" Type="http://schemas.openxmlformats.org/officeDocument/2006/relationships/hyperlink" Target="https://www.compsourcemutual.com/resources/safety-library/spotters-2/" TargetMode="External"/><Relationship Id="rId48" Type="http://schemas.openxmlformats.org/officeDocument/2006/relationships/header" Target="header1.xml"/><Relationship Id="rId8" Type="http://schemas.openxmlformats.org/officeDocument/2006/relationships/hyperlink" Target="https://www.compsourcemutual.com/knowledge-center/tips-for-electrical-safety-2/"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compsourcemutual.com/resources/safety-library/the-importance-of-stretching-toolbox-talk/" TargetMode="External"/><Relationship Id="rId17" Type="http://schemas.openxmlformats.org/officeDocument/2006/relationships/hyperlink" Target="https://safetysourceonline.com/video/fire-extinguisher-training-ss5072ae/" TargetMode="External"/><Relationship Id="rId25" Type="http://schemas.openxmlformats.org/officeDocument/2006/relationships/hyperlink" Target="https://www.compsourcemutual.com/knowledge-center/stepping-up-your-portable-ladder-safety/" TargetMode="External"/><Relationship Id="rId33" Type="http://schemas.openxmlformats.org/officeDocument/2006/relationships/hyperlink" Target="https://www.compsourcemutual.com/resources/safety-library/the-term-ergonomics/" TargetMode="External"/><Relationship Id="rId38" Type="http://schemas.openxmlformats.org/officeDocument/2006/relationships/hyperlink" Target="https://www.compsourcemutual.com/resources/safety-library/slips-trips-and-falls-safety-talk/" TargetMode="External"/><Relationship Id="rId46" Type="http://schemas.openxmlformats.org/officeDocument/2006/relationships/hyperlink" Target="https://www.compsourcemutual.com/resources/safety-library/housekeeping-slips-trips-and-fall-prevention/" TargetMode="External"/><Relationship Id="rId20" Type="http://schemas.openxmlformats.org/officeDocument/2006/relationships/hyperlink" Target="https://safetysourceonline.com/video/fall-protection/" TargetMode="External"/><Relationship Id="rId41" Type="http://schemas.openxmlformats.org/officeDocument/2006/relationships/hyperlink" Target="https://www.compsourcemutual.com/resources/safety-library/repetitive-motion-safety-tal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afetysourceonline.com/video/warehouse-safety-the-basics-ss1099a/" TargetMode="External"/><Relationship Id="rId23" Type="http://schemas.openxmlformats.org/officeDocument/2006/relationships/hyperlink" Target="https://safetysourceonline.com/video/heat-stress-facts-and-prevention/" TargetMode="External"/><Relationship Id="rId28" Type="http://schemas.openxmlformats.org/officeDocument/2006/relationships/hyperlink" Target="https://www.compsourcemutual.com/knowledge-center/pallet-jack-safety-talk/" TargetMode="External"/><Relationship Id="rId36" Type="http://schemas.openxmlformats.org/officeDocument/2006/relationships/hyperlink" Target="https://safetysourceonline.com/video/ppe-its-your-call-5046a/" TargetMode="External"/><Relationship Id="rId49"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DeHerrera</dc:creator>
  <cp:keywords/>
  <dc:description/>
  <cp:lastModifiedBy>Amanda DeHerrera</cp:lastModifiedBy>
  <cp:revision>2</cp:revision>
  <dcterms:created xsi:type="dcterms:W3CDTF">2022-07-21T21:03:00Z</dcterms:created>
  <dcterms:modified xsi:type="dcterms:W3CDTF">2022-07-21T21:03:00Z</dcterms:modified>
</cp:coreProperties>
</file>