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85EDD" w:rsidR="00272ACC" w:rsidRDefault="00F85EDD" w14:paraId="0EC50849" w14:textId="711FA97E">
      <w:pPr>
        <w:rPr>
          <w:b w:val="1"/>
          <w:bCs w:val="1"/>
          <w:sz w:val="60"/>
          <w:szCs w:val="60"/>
        </w:rPr>
      </w:pPr>
      <w:bookmarkStart w:name="_Int_cTBLxkyS" w:id="1088197915"/>
      <w:r w:rsidRPr="71D4F668" w:rsidR="00F85EDD">
        <w:rPr>
          <w:b w:val="1"/>
          <w:bCs w:val="1"/>
          <w:sz w:val="60"/>
          <w:szCs w:val="60"/>
        </w:rPr>
        <w:t>Handling Hazardous Materials</w:t>
      </w:r>
      <w:bookmarkEnd w:id="1088197915"/>
    </w:p>
    <w:p w:rsidR="77C6954D" w:rsidP="77C6954D" w:rsidRDefault="77C6954D" w14:paraId="3BC9137E" w14:textId="2248F6A5">
      <w:pPr>
        <w:rPr>
          <w:rFonts w:ascii="Calibri" w:hAnsi="Calibri" w:eastAsia="Calibri" w:cs="Calibri"/>
          <w:noProof w:val="0"/>
          <w:color w:val="0E101A"/>
          <w:sz w:val="24"/>
          <w:szCs w:val="24"/>
          <w:lang w:val="en-US"/>
        </w:rPr>
      </w:pPr>
      <w:r w:rsidRPr="77C6954D" w:rsidR="77C6954D">
        <w:rPr>
          <w:rFonts w:ascii="Calibri" w:hAnsi="Calibri" w:eastAsia="Calibri" w:cs="Calibri"/>
          <w:noProof w:val="0"/>
          <w:color w:val="0E101A"/>
          <w:sz w:val="24"/>
          <w:szCs w:val="24"/>
          <w:lang w:val="en-US"/>
        </w:rPr>
        <w:t xml:space="preserve">Understanding the basics of hazardous waste handling can prevent catastrophic injuries. Employers and employees should routinely examine the workplace to detect unsafe or unhealthful conditions, practices, or equipment. Proper training is crucial to protect employees while handling hazardous materials.  </w:t>
      </w:r>
    </w:p>
    <w:p w:rsidR="77C6954D" w:rsidP="77C6954D" w:rsidRDefault="77C6954D" w14:paraId="6B446E6F" w14:textId="4CF38C27">
      <w:pPr>
        <w:rPr>
          <w:rFonts w:ascii="Calibri" w:hAnsi="Calibri" w:eastAsia="Calibri" w:cs="Calibri"/>
          <w:noProof w:val="0"/>
          <w:color w:val="0E101A"/>
          <w:sz w:val="24"/>
          <w:szCs w:val="24"/>
          <w:lang w:val="en-US"/>
        </w:rPr>
      </w:pPr>
      <w:r w:rsidRPr="77C6954D" w:rsidR="77C6954D">
        <w:rPr>
          <w:rFonts w:ascii="Calibri" w:hAnsi="Calibri" w:eastAsia="Calibri" w:cs="Calibri"/>
          <w:noProof w:val="0"/>
          <w:color w:val="0E101A"/>
          <w:sz w:val="24"/>
          <w:szCs w:val="24"/>
          <w:lang w:val="en-US"/>
        </w:rPr>
        <w:t xml:space="preserve">Below is an essential list of rules to evaluate when around and handling hazardous materials:  </w:t>
      </w:r>
    </w:p>
    <w:p w:rsidR="77C6954D" w:rsidP="77C6954D" w:rsidRDefault="77C6954D" w14:paraId="021428AB" w14:textId="04CCD5FD">
      <w:pPr>
        <w:pStyle w:val="ListParagraph"/>
        <w:numPr>
          <w:ilvl w:val="0"/>
          <w:numId w:val="3"/>
        </w:numPr>
        <w:rPr>
          <w:rFonts w:ascii="Calibri" w:hAnsi="Calibri" w:eastAsia="Calibri" w:cs="Calibri"/>
          <w:noProof w:val="0"/>
          <w:color w:val="0E101A"/>
          <w:sz w:val="24"/>
          <w:szCs w:val="24"/>
          <w:lang w:val="en-US"/>
        </w:rPr>
      </w:pPr>
      <w:r w:rsidRPr="77C6954D" w:rsidR="77C6954D">
        <w:rPr>
          <w:rFonts w:ascii="Calibri" w:hAnsi="Calibri" w:eastAsia="Calibri" w:cs="Calibri"/>
          <w:noProof w:val="0"/>
          <w:color w:val="0E101A"/>
          <w:sz w:val="24"/>
          <w:szCs w:val="24"/>
          <w:lang w:val="en-US"/>
        </w:rPr>
        <w:t xml:space="preserve">Always use appropriate personal protective equipment (PPE). </w:t>
      </w:r>
    </w:p>
    <w:p w:rsidR="77C6954D" w:rsidP="77C6954D" w:rsidRDefault="77C6954D" w14:paraId="47BE5EAF" w14:textId="293A3784">
      <w:pPr>
        <w:pStyle w:val="ListParagraph"/>
        <w:numPr>
          <w:ilvl w:val="1"/>
          <w:numId w:val="3"/>
        </w:numPr>
        <w:rPr>
          <w:rFonts w:ascii="Calibri" w:hAnsi="Calibri" w:eastAsia="Calibri" w:cs="Calibri"/>
          <w:noProof w:val="0"/>
          <w:color w:val="0E101A"/>
          <w:sz w:val="24"/>
          <w:szCs w:val="24"/>
          <w:lang w:val="en-US"/>
        </w:rPr>
      </w:pPr>
      <w:r w:rsidRPr="77C6954D" w:rsidR="77C6954D">
        <w:rPr>
          <w:rFonts w:ascii="Calibri" w:hAnsi="Calibri" w:eastAsia="Calibri" w:cs="Calibri"/>
          <w:noProof w:val="0"/>
          <w:color w:val="0E101A"/>
          <w:sz w:val="24"/>
          <w:szCs w:val="24"/>
          <w:lang w:val="en-US"/>
        </w:rPr>
        <w:t xml:space="preserve">Inspect PPE before every use to ensure it is suitable. </w:t>
      </w:r>
    </w:p>
    <w:p w:rsidR="77C6954D" w:rsidP="77C6954D" w:rsidRDefault="77C6954D" w14:paraId="2577D7F5" w14:textId="7BE7B0DD">
      <w:pPr>
        <w:pStyle w:val="ListParagraph"/>
        <w:numPr>
          <w:ilvl w:val="1"/>
          <w:numId w:val="3"/>
        </w:numPr>
        <w:rPr>
          <w:rFonts w:ascii="Calibri" w:hAnsi="Calibri" w:eastAsia="Calibri" w:cs="Calibri"/>
          <w:noProof w:val="0"/>
          <w:color w:val="0E101A"/>
          <w:sz w:val="24"/>
          <w:szCs w:val="24"/>
          <w:lang w:val="en-US"/>
        </w:rPr>
      </w:pPr>
      <w:r w:rsidRPr="77C6954D" w:rsidR="77C6954D">
        <w:rPr>
          <w:rFonts w:ascii="Calibri" w:hAnsi="Calibri" w:eastAsia="Calibri" w:cs="Calibri"/>
          <w:noProof w:val="0"/>
          <w:color w:val="0E101A"/>
          <w:sz w:val="24"/>
          <w:szCs w:val="24"/>
          <w:lang w:val="en-US"/>
        </w:rPr>
        <w:t xml:space="preserve">When PPE shows visual signs of wear, tear, or damage, replace it.   </w:t>
      </w:r>
    </w:p>
    <w:p w:rsidR="77C6954D" w:rsidP="77C6954D" w:rsidRDefault="77C6954D" w14:paraId="5673BC6E" w14:textId="7DCF1E74">
      <w:pPr>
        <w:pStyle w:val="ListParagraph"/>
        <w:numPr>
          <w:ilvl w:val="0"/>
          <w:numId w:val="3"/>
        </w:numPr>
        <w:rPr>
          <w:rFonts w:ascii="Calibri" w:hAnsi="Calibri" w:eastAsia="Calibri" w:cs="Calibri"/>
          <w:noProof w:val="0"/>
          <w:color w:val="0E101A"/>
          <w:sz w:val="24"/>
          <w:szCs w:val="24"/>
          <w:lang w:val="en-US"/>
        </w:rPr>
      </w:pPr>
      <w:r w:rsidRPr="77C6954D" w:rsidR="77C6954D">
        <w:rPr>
          <w:rFonts w:ascii="Calibri" w:hAnsi="Calibri" w:eastAsia="Calibri" w:cs="Calibri"/>
          <w:noProof w:val="0"/>
          <w:color w:val="0E101A"/>
          <w:sz w:val="24"/>
          <w:szCs w:val="24"/>
          <w:lang w:val="en-US"/>
        </w:rPr>
        <w:t xml:space="preserve">Become familiar with emergency procedures to train employees how to respond if evacuation is necessary. </w:t>
      </w:r>
    </w:p>
    <w:p w:rsidR="77C6954D" w:rsidP="77C6954D" w:rsidRDefault="77C6954D" w14:paraId="29DACE81" w14:textId="3CE2C73A">
      <w:pPr>
        <w:pStyle w:val="ListParagraph"/>
        <w:numPr>
          <w:ilvl w:val="1"/>
          <w:numId w:val="3"/>
        </w:numPr>
        <w:rPr>
          <w:rFonts w:ascii="Calibri" w:hAnsi="Calibri" w:eastAsia="Calibri" w:cs="Calibri"/>
          <w:noProof w:val="0"/>
          <w:color w:val="0E101A"/>
          <w:sz w:val="24"/>
          <w:szCs w:val="24"/>
          <w:lang w:val="en-US"/>
        </w:rPr>
      </w:pPr>
      <w:r w:rsidRPr="77C6954D" w:rsidR="77C6954D">
        <w:rPr>
          <w:rFonts w:ascii="Calibri" w:hAnsi="Calibri" w:eastAsia="Calibri" w:cs="Calibri"/>
          <w:noProof w:val="0"/>
          <w:color w:val="0E101A"/>
          <w:sz w:val="24"/>
          <w:szCs w:val="24"/>
          <w:lang w:val="en-US"/>
        </w:rPr>
        <w:t xml:space="preserve">Educate employees on reporting requirements. </w:t>
      </w:r>
    </w:p>
    <w:p w:rsidR="77C6954D" w:rsidP="77C6954D" w:rsidRDefault="77C6954D" w14:paraId="5BF04646" w14:textId="63CC3242">
      <w:pPr>
        <w:pStyle w:val="ListParagraph"/>
        <w:numPr>
          <w:ilvl w:val="0"/>
          <w:numId w:val="3"/>
        </w:numPr>
        <w:rPr>
          <w:rFonts w:ascii="Calibri" w:hAnsi="Calibri" w:eastAsia="Calibri" w:cs="Calibri"/>
          <w:noProof w:val="0"/>
          <w:color w:val="0E101A"/>
          <w:sz w:val="24"/>
          <w:szCs w:val="24"/>
          <w:lang w:val="en-US"/>
        </w:rPr>
      </w:pPr>
      <w:r w:rsidRPr="77C6954D" w:rsidR="77C6954D">
        <w:rPr>
          <w:rFonts w:ascii="Calibri" w:hAnsi="Calibri" w:eastAsia="Calibri" w:cs="Calibri"/>
          <w:noProof w:val="0"/>
          <w:color w:val="0E101A"/>
          <w:sz w:val="24"/>
          <w:szCs w:val="24"/>
          <w:lang w:val="en-US"/>
        </w:rPr>
        <w:t xml:space="preserve">If a coworker is injured or overcome by chemicals, seek immediate care.  </w:t>
      </w:r>
    </w:p>
    <w:p w:rsidR="77C6954D" w:rsidP="77C6954D" w:rsidRDefault="77C6954D" w14:paraId="5537337D" w14:textId="3B74687B">
      <w:pPr>
        <w:pStyle w:val="ListParagraph"/>
        <w:numPr>
          <w:ilvl w:val="0"/>
          <w:numId w:val="3"/>
        </w:numPr>
        <w:rPr>
          <w:rFonts w:ascii="Calibri" w:hAnsi="Calibri" w:eastAsia="Calibri" w:cs="Calibri"/>
          <w:noProof w:val="0"/>
          <w:color w:val="0E101A"/>
          <w:sz w:val="24"/>
          <w:szCs w:val="24"/>
          <w:lang w:val="en-US"/>
        </w:rPr>
      </w:pPr>
      <w:r w:rsidRPr="77C6954D" w:rsidR="77C6954D">
        <w:rPr>
          <w:rFonts w:ascii="Calibri" w:hAnsi="Calibri" w:eastAsia="Calibri" w:cs="Calibri"/>
          <w:noProof w:val="0"/>
          <w:color w:val="0E101A"/>
          <w:sz w:val="24"/>
          <w:szCs w:val="24"/>
          <w:lang w:val="en-US"/>
        </w:rPr>
        <w:t xml:space="preserve">Keep you and your work area clean.  </w:t>
      </w:r>
    </w:p>
    <w:p w:rsidR="77C6954D" w:rsidP="77C6954D" w:rsidRDefault="77C6954D" w14:paraId="7442CEF9" w14:textId="22A9BA27">
      <w:pPr>
        <w:pStyle w:val="ListParagraph"/>
        <w:numPr>
          <w:ilvl w:val="0"/>
          <w:numId w:val="3"/>
        </w:numPr>
        <w:rPr>
          <w:rFonts w:ascii="Calibri" w:hAnsi="Calibri" w:eastAsia="Calibri" w:cs="Calibri"/>
          <w:noProof w:val="0"/>
          <w:color w:val="0E101A"/>
          <w:sz w:val="24"/>
          <w:szCs w:val="24"/>
          <w:lang w:val="en-US"/>
        </w:rPr>
      </w:pPr>
      <w:r w:rsidRPr="77C6954D" w:rsidR="77C6954D">
        <w:rPr>
          <w:rFonts w:ascii="Calibri" w:hAnsi="Calibri" w:eastAsia="Calibri" w:cs="Calibri"/>
          <w:noProof w:val="0"/>
          <w:color w:val="0E101A"/>
          <w:sz w:val="24"/>
          <w:szCs w:val="24"/>
          <w:lang w:val="en-US"/>
        </w:rPr>
        <w:t xml:space="preserve">Hands should be washed thoroughly with soap and water after handling any material. </w:t>
      </w:r>
    </w:p>
    <w:p w:rsidR="77C6954D" w:rsidP="77C6954D" w:rsidRDefault="77C6954D" w14:paraId="0E96E08E" w14:textId="5AC76A96">
      <w:pPr>
        <w:pStyle w:val="ListParagraph"/>
        <w:numPr>
          <w:ilvl w:val="0"/>
          <w:numId w:val="3"/>
        </w:numPr>
        <w:rPr>
          <w:rFonts w:ascii="Calibri" w:hAnsi="Calibri" w:eastAsia="Calibri" w:cs="Calibri"/>
          <w:noProof w:val="0"/>
          <w:color w:val="0E101A"/>
          <w:sz w:val="24"/>
          <w:szCs w:val="24"/>
          <w:lang w:val="en-US"/>
        </w:rPr>
      </w:pPr>
      <w:r w:rsidRPr="77C6954D" w:rsidR="77C6954D">
        <w:rPr>
          <w:rFonts w:ascii="Calibri" w:hAnsi="Calibri" w:eastAsia="Calibri" w:cs="Calibri"/>
          <w:noProof w:val="0"/>
          <w:color w:val="0E101A"/>
          <w:sz w:val="24"/>
          <w:szCs w:val="24"/>
          <w:lang w:val="en-US"/>
        </w:rPr>
        <w:t xml:space="preserve">Clean work surfaces at least once a shift to minimize contamination exposures. </w:t>
      </w:r>
    </w:p>
    <w:p w:rsidR="77C6954D" w:rsidP="77C6954D" w:rsidRDefault="77C6954D" w14:paraId="7724072D" w14:textId="78064868">
      <w:pPr>
        <w:pStyle w:val="ListParagraph"/>
        <w:numPr>
          <w:ilvl w:val="0"/>
          <w:numId w:val="3"/>
        </w:numPr>
        <w:rPr>
          <w:rFonts w:ascii="Calibri" w:hAnsi="Calibri" w:eastAsia="Calibri" w:cs="Calibri"/>
          <w:noProof w:val="0"/>
          <w:color w:val="0E101A"/>
          <w:sz w:val="24"/>
          <w:szCs w:val="24"/>
          <w:lang w:val="en-US"/>
        </w:rPr>
      </w:pPr>
      <w:r w:rsidRPr="77C6954D" w:rsidR="77C6954D">
        <w:rPr>
          <w:rFonts w:ascii="Calibri" w:hAnsi="Calibri" w:eastAsia="Calibri" w:cs="Calibri"/>
          <w:noProof w:val="0"/>
          <w:color w:val="0E101A"/>
          <w:sz w:val="24"/>
          <w:szCs w:val="24"/>
          <w:lang w:val="en-US"/>
        </w:rPr>
        <w:t xml:space="preserve">Never eat or drink while handling any materials.  </w:t>
      </w:r>
    </w:p>
    <w:p w:rsidR="77C6954D" w:rsidP="77C6954D" w:rsidRDefault="77C6954D" w14:paraId="7C5975AD" w14:textId="0B5335F0">
      <w:pPr>
        <w:pStyle w:val="ListParagraph"/>
        <w:numPr>
          <w:ilvl w:val="1"/>
          <w:numId w:val="3"/>
        </w:numPr>
        <w:rPr>
          <w:rFonts w:ascii="Calibri" w:hAnsi="Calibri" w:eastAsia="Calibri" w:cs="Calibri"/>
          <w:noProof w:val="0"/>
          <w:color w:val="0E101A"/>
          <w:sz w:val="24"/>
          <w:szCs w:val="24"/>
          <w:lang w:val="en-US"/>
        </w:rPr>
      </w:pPr>
      <w:r w:rsidRPr="77C6954D" w:rsidR="77C6954D">
        <w:rPr>
          <w:rFonts w:ascii="Calibri" w:hAnsi="Calibri" w:eastAsia="Calibri" w:cs="Calibri"/>
          <w:noProof w:val="0"/>
          <w:color w:val="0E101A"/>
          <w:sz w:val="24"/>
          <w:szCs w:val="24"/>
          <w:lang w:val="en-US"/>
        </w:rPr>
        <w:t xml:space="preserve">Wash your hands before handling contact lenses, applying cosmetics, or touching your face.  </w:t>
      </w:r>
    </w:p>
    <w:p w:rsidR="77C6954D" w:rsidP="77C6954D" w:rsidRDefault="77C6954D" w14:paraId="01A70569" w14:textId="40C133FE">
      <w:pPr>
        <w:pStyle w:val="ListParagraph"/>
        <w:numPr>
          <w:ilvl w:val="0"/>
          <w:numId w:val="3"/>
        </w:numPr>
        <w:rPr>
          <w:rFonts w:ascii="Calibri" w:hAnsi="Calibri" w:eastAsia="Calibri" w:cs="Calibri"/>
          <w:noProof w:val="0"/>
          <w:color w:val="0E101A"/>
          <w:sz w:val="24"/>
          <w:szCs w:val="24"/>
          <w:lang w:val="en-US"/>
        </w:rPr>
      </w:pPr>
      <w:r w:rsidRPr="77C6954D" w:rsidR="77C6954D">
        <w:rPr>
          <w:rFonts w:ascii="Calibri" w:hAnsi="Calibri" w:eastAsia="Calibri" w:cs="Calibri"/>
          <w:noProof w:val="0"/>
          <w:color w:val="0E101A"/>
          <w:sz w:val="24"/>
          <w:szCs w:val="24"/>
          <w:lang w:val="en-US"/>
        </w:rPr>
        <w:t xml:space="preserve">Ensure all containers are appropriately labeled and materials are stored in an appropriate container.  </w:t>
      </w:r>
    </w:p>
    <w:p w:rsidR="77C6954D" w:rsidP="77C6954D" w:rsidRDefault="77C6954D" w14:paraId="4A1A4C23" w14:textId="54B17FB3">
      <w:pPr>
        <w:pStyle w:val="ListParagraph"/>
        <w:numPr>
          <w:ilvl w:val="1"/>
          <w:numId w:val="3"/>
        </w:numPr>
        <w:rPr>
          <w:rFonts w:ascii="Calibri" w:hAnsi="Calibri" w:eastAsia="Calibri" w:cs="Calibri"/>
          <w:noProof w:val="0"/>
          <w:color w:val="0E101A"/>
          <w:sz w:val="24"/>
          <w:szCs w:val="24"/>
          <w:lang w:val="en-US"/>
        </w:rPr>
      </w:pPr>
      <w:r w:rsidRPr="77C6954D" w:rsidR="77C6954D">
        <w:rPr>
          <w:rFonts w:ascii="Calibri" w:hAnsi="Calibri" w:eastAsia="Calibri" w:cs="Calibri"/>
          <w:noProof w:val="0"/>
          <w:color w:val="0E101A"/>
          <w:sz w:val="24"/>
          <w:szCs w:val="24"/>
          <w:lang w:val="en-US"/>
        </w:rPr>
        <w:t xml:space="preserve">Any damaged containers or illegible labels should be reported immediately to a supervisor. </w:t>
      </w:r>
    </w:p>
    <w:p w:rsidR="77C6954D" w:rsidP="77C6954D" w:rsidRDefault="77C6954D" w14:paraId="30893340" w14:textId="0E57C626">
      <w:pPr>
        <w:pStyle w:val="ListParagraph"/>
        <w:numPr>
          <w:ilvl w:val="0"/>
          <w:numId w:val="3"/>
        </w:numPr>
        <w:rPr>
          <w:rFonts w:ascii="Calibri" w:hAnsi="Calibri" w:eastAsia="Calibri" w:cs="Calibri"/>
          <w:noProof w:val="0"/>
          <w:color w:val="0E101A"/>
          <w:sz w:val="24"/>
          <w:szCs w:val="24"/>
          <w:lang w:val="en-US"/>
        </w:rPr>
      </w:pPr>
      <w:r w:rsidRPr="77C6954D" w:rsidR="77C6954D">
        <w:rPr>
          <w:rFonts w:ascii="Calibri" w:hAnsi="Calibri" w:eastAsia="Calibri" w:cs="Calibri"/>
          <w:noProof w:val="0"/>
          <w:color w:val="0E101A"/>
          <w:sz w:val="24"/>
          <w:szCs w:val="24"/>
          <w:lang w:val="en-US"/>
        </w:rPr>
        <w:t xml:space="preserve">Train employees </w:t>
      </w:r>
      <w:r w:rsidRPr="77C6954D" w:rsidR="77C6954D">
        <w:rPr>
          <w:rFonts w:ascii="Calibri" w:hAnsi="Calibri" w:eastAsia="Calibri" w:cs="Calibri"/>
          <w:noProof w:val="0"/>
          <w:color w:val="0E101A"/>
          <w:sz w:val="24"/>
          <w:szCs w:val="24"/>
          <w:lang w:val="en-US"/>
        </w:rPr>
        <w:t>to understand</w:t>
      </w:r>
      <w:r w:rsidRPr="77C6954D" w:rsidR="77C6954D">
        <w:rPr>
          <w:rFonts w:ascii="Calibri" w:hAnsi="Calibri" w:eastAsia="Calibri" w:cs="Calibri"/>
          <w:noProof w:val="0"/>
          <w:color w:val="0E101A"/>
          <w:sz w:val="24"/>
          <w:szCs w:val="24"/>
          <w:lang w:val="en-US"/>
        </w:rPr>
        <w:t xml:space="preserve"> hazards and precautions by reading labels and safety data sheets (SDS) before handling any material.</w:t>
      </w:r>
    </w:p>
    <w:p w:rsidR="77C6954D" w:rsidP="77C6954D" w:rsidRDefault="77C6954D" w14:paraId="6C22BF9E" w14:textId="38A4961D">
      <w:pPr>
        <w:pStyle w:val="Normal"/>
        <w:rPr>
          <w:b w:val="1"/>
          <w:bCs w:val="1"/>
          <w:sz w:val="60"/>
          <w:szCs w:val="60"/>
        </w:rPr>
      </w:pPr>
    </w:p>
    <w:sectPr w:rsidRPr="00287D5D" w:rsidR="00C9214B">
      <w:pgSz w:w="12240" w:h="15840" w:orient="portrait"/>
      <w:pgMar w:top="1440" w:right="1440" w:bottom="1440" w:left="1440" w:header="720" w:footer="720" w:gutter="0"/>
      <w:cols w:space="720"/>
      <w:docGrid w:linePitch="360"/>
      <w:headerReference w:type="default" r:id="Rd3812b71395b44bf"/>
      <w:footerReference w:type="default" r:id="Re7e191d71f4047a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9360" w:type="dxa"/>
      <w:tblLayout w:type="fixed"/>
      <w:tblLook w:val="06A0" w:firstRow="1" w:lastRow="0" w:firstColumn="1" w:lastColumn="0" w:noHBand="1" w:noVBand="1"/>
    </w:tblPr>
    <w:tblGrid>
      <w:gridCol w:w="9360"/>
    </w:tblGrid>
    <w:tr w:rsidR="71D4F668" w:rsidTr="4A6E5610" w14:paraId="520D5305">
      <w:tc>
        <w:tcPr>
          <w:tcW w:w="9360" w:type="dxa"/>
          <w:tcMar/>
        </w:tcPr>
        <w:p w:rsidR="71D4F668" w:rsidP="4A6E5610" w:rsidRDefault="71D4F668" w14:paraId="252AF601" w14:textId="58687765">
          <w:pPr>
            <w:pStyle w:val="Header"/>
            <w:bidi w:val="0"/>
            <w:ind w:left="-115"/>
            <w:jc w:val="left"/>
            <w:rPr>
              <w:noProof w:val="0"/>
              <w:sz w:val="16"/>
              <w:szCs w:val="16"/>
              <w:lang w:val="en-US"/>
            </w:rPr>
          </w:pPr>
          <w:r w:rsidRPr="4A6E5610" w:rsidR="4A6E5610">
            <w:rPr>
              <w:b w:val="0"/>
              <w:bCs w:val="0"/>
              <w:i w:val="1"/>
              <w:iCs w:val="1"/>
              <w:caps w:val="0"/>
              <w:smallCaps w:val="0"/>
              <w:noProof w:val="0"/>
              <w:color w:val="3B3B3B"/>
              <w:sz w:val="16"/>
              <w:szCs w:val="16"/>
              <w:lang w:val="en-US"/>
            </w:rPr>
            <w:t xml:space="preserve">This article is provided solely as a reference tool to be used for information purposes only. The information in this article shall not be construed or interpreted as providing legal or any other advice. The information material does not amend the provisions of any insurance policy issued by CompSource Mutual. It is not a representation that coverage does or does not exist for any </w:t>
          </w:r>
          <w:proofErr w:type="gramStart"/>
          <w:r w:rsidRPr="4A6E5610" w:rsidR="4A6E5610">
            <w:rPr>
              <w:b w:val="0"/>
              <w:bCs w:val="0"/>
              <w:i w:val="1"/>
              <w:iCs w:val="1"/>
              <w:caps w:val="0"/>
              <w:smallCaps w:val="0"/>
              <w:noProof w:val="0"/>
              <w:color w:val="3B3B3B"/>
              <w:sz w:val="16"/>
              <w:szCs w:val="16"/>
              <w:lang w:val="en-US"/>
            </w:rPr>
            <w:t>particular claim</w:t>
          </w:r>
          <w:proofErr w:type="gramEnd"/>
          <w:r w:rsidRPr="4A6E5610" w:rsidR="4A6E5610">
            <w:rPr>
              <w:b w:val="0"/>
              <w:bCs w:val="0"/>
              <w:i w:val="1"/>
              <w:iCs w:val="1"/>
              <w:caps w:val="0"/>
              <w:smallCaps w:val="0"/>
              <w:noProof w:val="0"/>
              <w:color w:val="3B3B3B"/>
              <w:sz w:val="16"/>
              <w:szCs w:val="16"/>
              <w:lang w:val="en-US"/>
            </w:rPr>
            <w:t xml:space="preserve"> or loss under any such policy. Coverage depends on the facts and circumstances involved in the claim or loss, all applicable policy provisions, and any applicable law.</w:t>
          </w:r>
        </w:p>
      </w:tc>
    </w:tr>
  </w:tbl>
  <w:p w:rsidR="71D4F668" w:rsidP="71D4F668" w:rsidRDefault="71D4F668" w14:paraId="219C7397" w14:textId="19A1DCFC">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8985" w:type="dxa"/>
      <w:tblLayout w:type="fixed"/>
      <w:tblLook w:val="06A0" w:firstRow="1" w:lastRow="0" w:firstColumn="1" w:lastColumn="0" w:noHBand="1" w:noVBand="1"/>
    </w:tblPr>
    <w:tblGrid>
      <w:gridCol w:w="5865"/>
      <w:gridCol w:w="3120"/>
    </w:tblGrid>
    <w:tr w:rsidR="71D4F668" w:rsidTr="4A6E5610" w14:paraId="622665E6">
      <w:tc>
        <w:tcPr>
          <w:tcW w:w="5865" w:type="dxa"/>
          <w:tcMar/>
        </w:tcPr>
        <w:p w:rsidR="71D4F668" w:rsidP="71D4F668" w:rsidRDefault="71D4F668" w14:paraId="7C8FBFAB" w14:textId="13BA1018">
          <w:pPr>
            <w:pStyle w:val="Header"/>
            <w:bidi w:val="0"/>
            <w:ind w:left="-115"/>
            <w:jc w:val="left"/>
          </w:pPr>
          <w:r w:rsidR="71D4F668">
            <w:drawing>
              <wp:inline wp14:editId="6C5B94F3" wp14:anchorId="1AEEAE53">
                <wp:extent cx="1762125" cy="457200"/>
                <wp:effectExtent l="0" t="0" r="0" b="0"/>
                <wp:docPr id="614394607" name="" title=""/>
                <wp:cNvGraphicFramePr>
                  <a:graphicFrameLocks noChangeAspect="1"/>
                </wp:cNvGraphicFramePr>
                <a:graphic>
                  <a:graphicData uri="http://schemas.openxmlformats.org/drawingml/2006/picture">
                    <pic:pic>
                      <pic:nvPicPr>
                        <pic:cNvPr id="0" name=""/>
                        <pic:cNvPicPr/>
                      </pic:nvPicPr>
                      <pic:blipFill>
                        <a:blip r:embed="R23e97a429bd444fd">
                          <a:extLst>
                            <a:ext xmlns:a="http://schemas.openxmlformats.org/drawingml/2006/main" uri="{28A0092B-C50C-407E-A947-70E740481C1C}">
                              <a14:useLocalDpi val="0"/>
                            </a:ext>
                          </a:extLst>
                        </a:blip>
                        <a:stretch>
                          <a:fillRect/>
                        </a:stretch>
                      </pic:blipFill>
                      <pic:spPr>
                        <a:xfrm>
                          <a:off x="0" y="0"/>
                          <a:ext cx="1762125" cy="457200"/>
                        </a:xfrm>
                        <a:prstGeom prst="rect">
                          <a:avLst/>
                        </a:prstGeom>
                      </pic:spPr>
                    </pic:pic>
                  </a:graphicData>
                </a:graphic>
              </wp:inline>
            </w:drawing>
          </w:r>
        </w:p>
      </w:tc>
      <w:tc>
        <w:tcPr>
          <w:tcW w:w="3120" w:type="dxa"/>
          <w:tcMar/>
        </w:tcPr>
        <w:p w:rsidR="71D4F668" w:rsidP="71D4F668" w:rsidRDefault="71D4F668" w14:paraId="64141C1A" w14:textId="1B380D76">
          <w:pPr>
            <w:pStyle w:val="Header"/>
            <w:bidi w:val="0"/>
            <w:ind w:right="-115"/>
            <w:jc w:val="right"/>
          </w:pPr>
        </w:p>
      </w:tc>
    </w:tr>
  </w:tbl>
  <w:p w:rsidR="71D4F668" w:rsidP="71D4F668" w:rsidRDefault="71D4F668" w14:paraId="42415E73" w14:textId="27E9920B">
    <w:pPr>
      <w:pStyle w:val="Header"/>
      <w:bidi w:val="0"/>
    </w:pPr>
  </w:p>
</w:hdr>
</file>

<file path=word/intelligence2.xml><?xml version="1.0" encoding="utf-8"?>
<int2:intelligence xmlns:int2="http://schemas.microsoft.com/office/intelligence/2020/intelligence">
  <int2:observations>
    <int2:bookmark int2:bookmarkName="_Int_cTBLxkyS" int2:invalidationBookmarkName="" int2:hashCode="tk7FMjgCid7Tjq" int2:id="CUkHH7op">
      <int2:state int2:type="WordDesignerSuggestedImageAnnotation" int2:value="Review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
    <w:nsid w:val="142575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4BEA2334"/>
    <w:multiLevelType w:val="multilevel"/>
    <w:tmpl w:val="93909A1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792144B8"/>
    <w:multiLevelType w:val="multilevel"/>
    <w:tmpl w:val="00EE06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3">
    <w:abstractNumId w:val="2"/>
  </w:num>
  <w:num w:numId="1" w16cid:durableId="1695813026">
    <w:abstractNumId w:val="0"/>
  </w:num>
  <w:num w:numId="2" w16cid:durableId="14031409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EDD"/>
    <w:rsid w:val="00056826"/>
    <w:rsid w:val="00272ACC"/>
    <w:rsid w:val="00287D5D"/>
    <w:rsid w:val="002B2C26"/>
    <w:rsid w:val="0037264D"/>
    <w:rsid w:val="0041429B"/>
    <w:rsid w:val="005950C6"/>
    <w:rsid w:val="006D3EB8"/>
    <w:rsid w:val="00714528"/>
    <w:rsid w:val="00732D87"/>
    <w:rsid w:val="00786319"/>
    <w:rsid w:val="007F5EC5"/>
    <w:rsid w:val="007F7604"/>
    <w:rsid w:val="0083020F"/>
    <w:rsid w:val="008438F4"/>
    <w:rsid w:val="00873BB1"/>
    <w:rsid w:val="008D17D6"/>
    <w:rsid w:val="009D3D57"/>
    <w:rsid w:val="00A1064C"/>
    <w:rsid w:val="00A5436F"/>
    <w:rsid w:val="00AE5EF8"/>
    <w:rsid w:val="00B22477"/>
    <w:rsid w:val="00B32E3D"/>
    <w:rsid w:val="00C119DF"/>
    <w:rsid w:val="00C9214B"/>
    <w:rsid w:val="00D22A40"/>
    <w:rsid w:val="00E04DC0"/>
    <w:rsid w:val="00E87D24"/>
    <w:rsid w:val="00F55465"/>
    <w:rsid w:val="00F85EDD"/>
    <w:rsid w:val="00FB5E2D"/>
    <w:rsid w:val="02A40667"/>
    <w:rsid w:val="043FD6C8"/>
    <w:rsid w:val="06E2E0EB"/>
    <w:rsid w:val="0859FFA6"/>
    <w:rsid w:val="087EB14C"/>
    <w:rsid w:val="0B1C4760"/>
    <w:rsid w:val="0DD5B108"/>
    <w:rsid w:val="16FEF2B1"/>
    <w:rsid w:val="1AE68E67"/>
    <w:rsid w:val="1BBA05C0"/>
    <w:rsid w:val="1CD7C645"/>
    <w:rsid w:val="1D856454"/>
    <w:rsid w:val="1E167474"/>
    <w:rsid w:val="20E076E3"/>
    <w:rsid w:val="22C39E15"/>
    <w:rsid w:val="292E54A8"/>
    <w:rsid w:val="2AE389D4"/>
    <w:rsid w:val="2E458DCA"/>
    <w:rsid w:val="37DB680A"/>
    <w:rsid w:val="4A6E5610"/>
    <w:rsid w:val="53955CBC"/>
    <w:rsid w:val="5CB0BD8D"/>
    <w:rsid w:val="6F5674AB"/>
    <w:rsid w:val="71D4F668"/>
    <w:rsid w:val="748EF48B"/>
    <w:rsid w:val="77C6954D"/>
    <w:rsid w:val="7809612D"/>
    <w:rsid w:val="7841E2A2"/>
    <w:rsid w:val="7C675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697DC"/>
  <w15:chartTrackingRefBased/>
  <w15:docId w15:val="{AA09E9F4-B36E-4060-9C49-5567F78B0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E04DC0"/>
    <w:rPr>
      <w:color w:val="0000FF"/>
      <w:u w:val="single"/>
    </w:rPr>
  </w:style>
  <w:style w:type="character" w:styleId="FollowedHyperlink">
    <w:name w:val="FollowedHyperlink"/>
    <w:basedOn w:val="DefaultParagraphFont"/>
    <w:uiPriority w:val="99"/>
    <w:semiHidden/>
    <w:unhideWhenUsed/>
    <w:rsid w:val="00AE5EF8"/>
    <w:rPr>
      <w:color w:val="954F72" w:themeColor="followedHyperlink"/>
      <w:u w:val="single"/>
    </w:rPr>
  </w:style>
  <w:style w:type="character" w:styleId="UnresolvedMention">
    <w:name w:val="Unresolved Mention"/>
    <w:basedOn w:val="DefaultParagraphFont"/>
    <w:uiPriority w:val="99"/>
    <w:semiHidden/>
    <w:unhideWhenUsed/>
    <w:rsid w:val="00D22A40"/>
    <w:rPr>
      <w:color w:val="605E5C"/>
      <w:shd w:val="clear" w:color="auto" w:fill="E1DFDD"/>
    </w:rPr>
  </w:style>
  <w:style w:type="character" w:styleId="Strong">
    <w:name w:val="Strong"/>
    <w:basedOn w:val="DefaultParagraphFont"/>
    <w:uiPriority w:val="22"/>
    <w:qFormat/>
    <w:rsid w:val="00A5436F"/>
    <w:rPr>
      <w:b/>
      <w:bCs/>
    </w:rPr>
  </w:style>
  <w:style w:type="paragraph" w:styleId="ListParagraph">
    <w:name w:val="List Paragraph"/>
    <w:basedOn w:val="Normal"/>
    <w:uiPriority w:val="34"/>
    <w:qFormat/>
    <w:rsid w:val="0041429B"/>
    <w:pPr>
      <w:ind w:left="720"/>
      <w:contextualSpacing/>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874058">
      <w:bodyDiv w:val="1"/>
      <w:marLeft w:val="0"/>
      <w:marRight w:val="0"/>
      <w:marTop w:val="0"/>
      <w:marBottom w:val="0"/>
      <w:divBdr>
        <w:top w:val="none" w:sz="0" w:space="0" w:color="auto"/>
        <w:left w:val="none" w:sz="0" w:space="0" w:color="auto"/>
        <w:bottom w:val="none" w:sz="0" w:space="0" w:color="auto"/>
        <w:right w:val="none" w:sz="0" w:space="0" w:color="auto"/>
      </w:divBdr>
    </w:div>
    <w:div w:id="9393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header" Target="header.xml" Id="Rd3812b71395b44bf" /><Relationship Type="http://schemas.openxmlformats.org/officeDocument/2006/relationships/footer" Target="footer.xml" Id="Re7e191d71f4047a3" /><Relationship Type="http://schemas.microsoft.com/office/2020/10/relationships/intelligence" Target="intelligence2.xml" Id="R9249f067df324ef7" /></Relationships>
</file>

<file path=word/_rels/header.xml.rels>&#65279;<?xml version="1.0" encoding="utf-8"?><Relationships xmlns="http://schemas.openxmlformats.org/package/2006/relationships"><Relationship Type="http://schemas.openxmlformats.org/officeDocument/2006/relationships/image" Target="/media/image.png" Id="R23e97a429bd444f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CompSource Mutual Insurance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Tucker Pawley</dc:creator>
  <keywords/>
  <dc:description/>
  <lastModifiedBy>Amber Summers</lastModifiedBy>
  <revision>31</revision>
  <dcterms:created xsi:type="dcterms:W3CDTF">2022-07-05T18:39:00.0000000Z</dcterms:created>
  <dcterms:modified xsi:type="dcterms:W3CDTF">2022-07-08T18:12:57.2832639Z</dcterms:modified>
</coreProperties>
</file>