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00CDBD" w14:textId="725AFAF2" w:rsidR="00CE0B3B" w:rsidRPr="00CE0B3B" w:rsidRDefault="00CA4469" w:rsidP="00CE0B3B">
      <w:pPr>
        <w:pStyle w:val="Heading1"/>
        <w:spacing w:line="240" w:lineRule="auto"/>
        <w:rPr>
          <w:rFonts w:ascii="futura-pt" w:hAnsi="futura-pt"/>
          <w:b w:val="0"/>
          <w:bCs w:val="0"/>
          <w:color w:val="00263A"/>
        </w:rPr>
      </w:pPr>
      <w:r>
        <w:rPr>
          <w:rFonts w:ascii="Arial" w:hAnsi="Arial" w:cs="Arial"/>
          <w:noProof/>
          <w:color w:val="5D6673"/>
          <w:sz w:val="40"/>
          <w:szCs w:val="40"/>
        </w:rPr>
        <w:drawing>
          <wp:anchor distT="0" distB="0" distL="114300" distR="114300" simplePos="0" relativeHeight="251661312" behindDoc="0" locked="0" layoutInCell="1" allowOverlap="1" wp14:anchorId="78E0D01B" wp14:editId="60DDAC97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7995920" cy="1841500"/>
            <wp:effectExtent l="0" t="0" r="5080" b="6350"/>
            <wp:wrapTopAndBottom/>
            <wp:docPr id="8" name="Picture 8" descr="A screen 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Template top-01.p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995920" cy="1841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B3EB3">
        <w:rPr>
          <w:rFonts w:ascii="futura-pt" w:hAnsi="futura-pt"/>
          <w:b w:val="0"/>
          <w:bCs w:val="0"/>
          <w:color w:val="00263A"/>
        </w:rPr>
        <w:t>The hazards of energy drinks</w:t>
      </w:r>
      <w:r w:rsidR="00B3292E">
        <w:rPr>
          <w:rFonts w:ascii="futura-pt" w:hAnsi="futura-pt"/>
          <w:b w:val="0"/>
          <w:bCs w:val="0"/>
          <w:color w:val="00263A"/>
        </w:rPr>
        <w:t xml:space="preserve"> </w:t>
      </w:r>
      <w:r w:rsidR="00394FD8">
        <w:rPr>
          <w:rFonts w:ascii="futura-pt" w:hAnsi="futura-pt"/>
          <w:b w:val="0"/>
          <w:bCs w:val="0"/>
          <w:color w:val="00263A"/>
        </w:rPr>
        <w:t xml:space="preserve"> </w:t>
      </w:r>
    </w:p>
    <w:p w14:paraId="14A29E33" w14:textId="7EEA7FCC" w:rsidR="006B3EB3" w:rsidRPr="006B3EB3" w:rsidRDefault="006B3EB3" w:rsidP="006B3EB3">
      <w:pPr>
        <w:pStyle w:val="NormalWeb"/>
        <w:rPr>
          <w:rFonts w:ascii="Calibri" w:hAnsi="Calibri" w:cs="Calibri"/>
          <w:color w:val="000000"/>
        </w:rPr>
      </w:pPr>
      <w:r w:rsidRPr="006B3EB3">
        <w:rPr>
          <w:rFonts w:ascii="Calibri" w:hAnsi="Calibri" w:cs="Calibri"/>
          <w:color w:val="000000"/>
        </w:rPr>
        <w:t xml:space="preserve">Workers often </w:t>
      </w:r>
      <w:r w:rsidR="007C6D9C">
        <w:rPr>
          <w:rFonts w:ascii="Calibri" w:hAnsi="Calibri" w:cs="Calibri"/>
          <w:color w:val="000000"/>
        </w:rPr>
        <w:t xml:space="preserve">turn to </w:t>
      </w:r>
      <w:r w:rsidRPr="006B3EB3">
        <w:rPr>
          <w:rFonts w:ascii="Calibri" w:hAnsi="Calibri" w:cs="Calibri"/>
          <w:color w:val="000000"/>
        </w:rPr>
        <w:t xml:space="preserve">energy drinks for a quick “pick-me-up.” When selected in place of water or electrolyte-rich drinks, it </w:t>
      </w:r>
      <w:r w:rsidR="001566A9">
        <w:rPr>
          <w:rFonts w:ascii="Calibri" w:hAnsi="Calibri" w:cs="Calibri"/>
          <w:color w:val="000000"/>
        </w:rPr>
        <w:t>can be</w:t>
      </w:r>
      <w:r w:rsidRPr="006B3EB3">
        <w:rPr>
          <w:rFonts w:ascii="Calibri" w:hAnsi="Calibri" w:cs="Calibri"/>
          <w:color w:val="000000"/>
        </w:rPr>
        <w:t xml:space="preserve"> dangerous</w:t>
      </w:r>
      <w:r w:rsidR="00267D58">
        <w:rPr>
          <w:rFonts w:ascii="Calibri" w:hAnsi="Calibri" w:cs="Calibri"/>
          <w:color w:val="000000"/>
        </w:rPr>
        <w:t>. T</w:t>
      </w:r>
      <w:r w:rsidRPr="006B3EB3">
        <w:rPr>
          <w:rFonts w:ascii="Calibri" w:hAnsi="Calibri" w:cs="Calibri"/>
          <w:color w:val="000000"/>
        </w:rPr>
        <w:t xml:space="preserve">hey are highly caffeinated and nutritionally deficient. Some workplaces </w:t>
      </w:r>
      <w:r w:rsidR="00267D58">
        <w:rPr>
          <w:rFonts w:ascii="Calibri" w:hAnsi="Calibri" w:cs="Calibri"/>
          <w:color w:val="000000"/>
        </w:rPr>
        <w:t>have banned</w:t>
      </w:r>
      <w:r w:rsidRPr="006B3EB3">
        <w:rPr>
          <w:rFonts w:ascii="Calibri" w:hAnsi="Calibri" w:cs="Calibri"/>
          <w:color w:val="000000"/>
        </w:rPr>
        <w:t xml:space="preserve"> energy drinks because of the health risks they pose.</w:t>
      </w:r>
    </w:p>
    <w:p w14:paraId="3D9BC6A8" w14:textId="048E59D0" w:rsidR="006B3EB3" w:rsidRPr="006272C0" w:rsidRDefault="006B3EB3" w:rsidP="006B3EB3">
      <w:pPr>
        <w:pStyle w:val="NormalWeb"/>
        <w:rPr>
          <w:rFonts w:ascii="Calibri" w:hAnsi="Calibri" w:cs="Calibri"/>
          <w:i/>
          <w:iCs/>
          <w:color w:val="000000"/>
        </w:rPr>
      </w:pPr>
      <w:r w:rsidRPr="006272C0">
        <w:rPr>
          <w:rFonts w:ascii="Calibri" w:hAnsi="Calibri" w:cs="Calibri"/>
          <w:i/>
          <w:iCs/>
          <w:color w:val="000000"/>
        </w:rPr>
        <w:t xml:space="preserve">The following are </w:t>
      </w:r>
      <w:r w:rsidR="006272C0" w:rsidRPr="006272C0">
        <w:rPr>
          <w:rFonts w:ascii="Calibri" w:hAnsi="Calibri" w:cs="Calibri"/>
          <w:i/>
          <w:iCs/>
          <w:color w:val="000000"/>
        </w:rPr>
        <w:t>points to consider regarding energy drinks</w:t>
      </w:r>
      <w:r w:rsidRPr="006272C0">
        <w:rPr>
          <w:rFonts w:ascii="Calibri" w:hAnsi="Calibri" w:cs="Calibri"/>
          <w:i/>
          <w:iCs/>
          <w:color w:val="000000"/>
        </w:rPr>
        <w:t>:</w:t>
      </w:r>
    </w:p>
    <w:p w14:paraId="184864EA" w14:textId="77777777" w:rsidR="006272C0" w:rsidRDefault="006B3EB3" w:rsidP="006B3EB3">
      <w:pPr>
        <w:pStyle w:val="NormalWeb"/>
        <w:numPr>
          <w:ilvl w:val="0"/>
          <w:numId w:val="16"/>
        </w:numPr>
        <w:rPr>
          <w:rFonts w:ascii="Calibri" w:hAnsi="Calibri" w:cs="Calibri"/>
          <w:color w:val="000000"/>
        </w:rPr>
      </w:pPr>
      <w:r w:rsidRPr="006B3EB3">
        <w:rPr>
          <w:rFonts w:ascii="Calibri" w:hAnsi="Calibri" w:cs="Calibri"/>
          <w:color w:val="000000"/>
        </w:rPr>
        <w:t>Energy drinks can contain as much caffeine as four to five cups of coffee in just 24 ounces.</w:t>
      </w:r>
    </w:p>
    <w:p w14:paraId="2CE5E37B" w14:textId="77777777" w:rsidR="00363C99" w:rsidRDefault="006B3EB3" w:rsidP="006B3EB3">
      <w:pPr>
        <w:pStyle w:val="NormalWeb"/>
        <w:numPr>
          <w:ilvl w:val="1"/>
          <w:numId w:val="16"/>
        </w:numPr>
        <w:rPr>
          <w:rFonts w:ascii="Calibri" w:hAnsi="Calibri" w:cs="Calibri"/>
          <w:color w:val="000000"/>
        </w:rPr>
      </w:pPr>
      <w:r w:rsidRPr="006272C0">
        <w:rPr>
          <w:rFonts w:ascii="Calibri" w:hAnsi="Calibri" w:cs="Calibri"/>
          <w:color w:val="000000"/>
        </w:rPr>
        <w:t xml:space="preserve">Adults should stay below 500 mg of caffeine </w:t>
      </w:r>
      <w:r w:rsidR="00363C99">
        <w:rPr>
          <w:rFonts w:ascii="Calibri" w:hAnsi="Calibri" w:cs="Calibri"/>
          <w:color w:val="000000"/>
        </w:rPr>
        <w:t>each day</w:t>
      </w:r>
      <w:r w:rsidRPr="006272C0">
        <w:rPr>
          <w:rFonts w:ascii="Calibri" w:hAnsi="Calibri" w:cs="Calibri"/>
          <w:color w:val="000000"/>
        </w:rPr>
        <w:t>.</w:t>
      </w:r>
    </w:p>
    <w:p w14:paraId="14A80240" w14:textId="77777777" w:rsidR="007A54A6" w:rsidRDefault="006B3EB3" w:rsidP="006B3EB3">
      <w:pPr>
        <w:pStyle w:val="NormalWeb"/>
        <w:numPr>
          <w:ilvl w:val="0"/>
          <w:numId w:val="16"/>
        </w:numPr>
        <w:rPr>
          <w:rFonts w:ascii="Calibri" w:hAnsi="Calibri" w:cs="Calibri"/>
          <w:color w:val="000000"/>
        </w:rPr>
      </w:pPr>
      <w:r w:rsidRPr="00363C99">
        <w:rPr>
          <w:rFonts w:ascii="Calibri" w:hAnsi="Calibri" w:cs="Calibri"/>
          <w:color w:val="000000"/>
        </w:rPr>
        <w:t xml:space="preserve">In the heat, </w:t>
      </w:r>
      <w:r w:rsidR="00245841">
        <w:rPr>
          <w:rFonts w:ascii="Calibri" w:hAnsi="Calibri" w:cs="Calibri"/>
          <w:color w:val="000000"/>
        </w:rPr>
        <w:t>they can cause dehydration</w:t>
      </w:r>
      <w:r w:rsidRPr="00363C99">
        <w:rPr>
          <w:rFonts w:ascii="Calibri" w:hAnsi="Calibri" w:cs="Calibri"/>
          <w:color w:val="000000"/>
        </w:rPr>
        <w:t xml:space="preserve"> </w:t>
      </w:r>
      <w:r w:rsidR="00245841">
        <w:rPr>
          <w:rFonts w:ascii="Calibri" w:hAnsi="Calibri" w:cs="Calibri"/>
          <w:color w:val="000000"/>
        </w:rPr>
        <w:t>faster</w:t>
      </w:r>
      <w:r w:rsidRPr="00363C99">
        <w:rPr>
          <w:rFonts w:ascii="Calibri" w:hAnsi="Calibri" w:cs="Calibri"/>
          <w:color w:val="000000"/>
        </w:rPr>
        <w:t xml:space="preserve"> </w:t>
      </w:r>
      <w:r w:rsidR="007A54A6">
        <w:rPr>
          <w:rFonts w:ascii="Calibri" w:hAnsi="Calibri" w:cs="Calibri"/>
          <w:color w:val="000000"/>
        </w:rPr>
        <w:t>due to the</w:t>
      </w:r>
      <w:r w:rsidRPr="00363C99">
        <w:rPr>
          <w:rFonts w:ascii="Calibri" w:hAnsi="Calibri" w:cs="Calibri"/>
          <w:color w:val="000000"/>
        </w:rPr>
        <w:t xml:space="preserve"> high levels of caffeine.</w:t>
      </w:r>
    </w:p>
    <w:p w14:paraId="4BA6C008" w14:textId="77777777" w:rsidR="00310B16" w:rsidRDefault="006B3EB3" w:rsidP="00310B16">
      <w:pPr>
        <w:pStyle w:val="NormalWeb"/>
        <w:numPr>
          <w:ilvl w:val="1"/>
          <w:numId w:val="16"/>
        </w:numPr>
        <w:spacing w:before="0" w:beforeAutospacing="0" w:after="0" w:afterAutospacing="0"/>
        <w:rPr>
          <w:rFonts w:ascii="Calibri" w:hAnsi="Calibri" w:cs="Calibri"/>
          <w:color w:val="000000"/>
        </w:rPr>
      </w:pPr>
      <w:r w:rsidRPr="007A54A6">
        <w:rPr>
          <w:rFonts w:ascii="Calibri" w:hAnsi="Calibri" w:cs="Calibri"/>
          <w:color w:val="000000"/>
        </w:rPr>
        <w:t>Energy drinks can also speed up the heart rate.</w:t>
      </w:r>
    </w:p>
    <w:p w14:paraId="65314F28" w14:textId="77777777" w:rsidR="00705A87" w:rsidRDefault="006B3EB3" w:rsidP="006B3EB3">
      <w:pPr>
        <w:pStyle w:val="NormalWeb"/>
        <w:numPr>
          <w:ilvl w:val="0"/>
          <w:numId w:val="17"/>
        </w:numPr>
        <w:spacing w:before="0" w:beforeAutospacing="0" w:after="0" w:afterAutospacing="0"/>
        <w:rPr>
          <w:rFonts w:ascii="Calibri" w:hAnsi="Calibri" w:cs="Calibri"/>
          <w:color w:val="000000"/>
        </w:rPr>
      </w:pPr>
      <w:r w:rsidRPr="00310B16">
        <w:rPr>
          <w:rFonts w:ascii="Calibri" w:hAnsi="Calibri" w:cs="Calibri"/>
          <w:color w:val="000000"/>
        </w:rPr>
        <w:t>Caffeine can cause irregular heart rhythms, blood flow problems, and high blood pressure when taken in high doses.</w:t>
      </w:r>
    </w:p>
    <w:p w14:paraId="44FC8BF6" w14:textId="77777777" w:rsidR="00705A87" w:rsidRDefault="00705A87" w:rsidP="006B3EB3">
      <w:pPr>
        <w:pStyle w:val="NormalWeb"/>
        <w:numPr>
          <w:ilvl w:val="1"/>
          <w:numId w:val="17"/>
        </w:numPr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Combined with heat,</w:t>
      </w:r>
      <w:r w:rsidR="006B3EB3" w:rsidRPr="00705A87">
        <w:rPr>
          <w:rFonts w:ascii="Calibri" w:hAnsi="Calibri" w:cs="Calibri"/>
          <w:color w:val="000000"/>
        </w:rPr>
        <w:t xml:space="preserve"> caffeine can put a strain on the body.</w:t>
      </w:r>
    </w:p>
    <w:p w14:paraId="47189093" w14:textId="77777777" w:rsidR="00705A87" w:rsidRDefault="006B3EB3" w:rsidP="006B3EB3">
      <w:pPr>
        <w:pStyle w:val="NormalWeb"/>
        <w:numPr>
          <w:ilvl w:val="0"/>
          <w:numId w:val="17"/>
        </w:numPr>
        <w:spacing w:before="0" w:beforeAutospacing="0" w:after="0" w:afterAutospacing="0"/>
        <w:rPr>
          <w:rFonts w:ascii="Calibri" w:hAnsi="Calibri" w:cs="Calibri"/>
          <w:color w:val="000000"/>
        </w:rPr>
      </w:pPr>
      <w:r w:rsidRPr="00705A87">
        <w:rPr>
          <w:rFonts w:ascii="Calibri" w:hAnsi="Calibri" w:cs="Calibri"/>
          <w:color w:val="000000"/>
        </w:rPr>
        <w:t>The lasting effects of energy drinks can include insomnia, nervousness, nausea, headaches, and anxiety.</w:t>
      </w:r>
    </w:p>
    <w:p w14:paraId="1681E3D1" w14:textId="35B78440" w:rsidR="00C42515" w:rsidRDefault="00B160A9" w:rsidP="006B3EB3">
      <w:pPr>
        <w:pStyle w:val="NormalWeb"/>
        <w:numPr>
          <w:ilvl w:val="1"/>
          <w:numId w:val="17"/>
        </w:numPr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W</w:t>
      </w:r>
      <w:r w:rsidR="006B3EB3" w:rsidRPr="00705A87">
        <w:rPr>
          <w:rFonts w:ascii="Calibri" w:hAnsi="Calibri" w:cs="Calibri"/>
          <w:color w:val="000000"/>
        </w:rPr>
        <w:t xml:space="preserve">orkers suffering from these symptoms </w:t>
      </w:r>
      <w:r>
        <w:rPr>
          <w:rFonts w:ascii="Calibri" w:hAnsi="Calibri" w:cs="Calibri"/>
          <w:color w:val="000000"/>
        </w:rPr>
        <w:t>may be</w:t>
      </w:r>
      <w:r w:rsidR="006B3EB3" w:rsidRPr="00705A87">
        <w:rPr>
          <w:rFonts w:ascii="Calibri" w:hAnsi="Calibri" w:cs="Calibri"/>
          <w:color w:val="000000"/>
        </w:rPr>
        <w:t xml:space="preserve"> at a higher risk of </w:t>
      </w:r>
      <w:r w:rsidR="00B37A17">
        <w:rPr>
          <w:rFonts w:ascii="Calibri" w:hAnsi="Calibri" w:cs="Calibri"/>
          <w:color w:val="000000"/>
        </w:rPr>
        <w:t>having</w:t>
      </w:r>
      <w:r w:rsidR="006B3EB3" w:rsidRPr="00705A87">
        <w:rPr>
          <w:rFonts w:ascii="Calibri" w:hAnsi="Calibri" w:cs="Calibri"/>
          <w:color w:val="000000"/>
        </w:rPr>
        <w:t xml:space="preserve"> a workplace injury.</w:t>
      </w:r>
    </w:p>
    <w:p w14:paraId="33A33546" w14:textId="77777777" w:rsidR="009A749C" w:rsidRDefault="009A749C" w:rsidP="009A749C">
      <w:pPr>
        <w:pStyle w:val="NormalWeb"/>
        <w:spacing w:before="0" w:beforeAutospacing="0" w:after="0" w:afterAutospacing="0"/>
        <w:rPr>
          <w:rFonts w:ascii="Calibri" w:hAnsi="Calibri" w:cs="Calibri"/>
          <w:color w:val="000000"/>
        </w:rPr>
      </w:pPr>
    </w:p>
    <w:p w14:paraId="21F36190" w14:textId="4540FD3E" w:rsidR="006B3EB3" w:rsidRPr="004403B2" w:rsidRDefault="006B3EB3" w:rsidP="009A749C">
      <w:pPr>
        <w:pStyle w:val="NormalWeb"/>
        <w:spacing w:before="0" w:beforeAutospacing="0" w:after="0" w:afterAutospacing="0"/>
        <w:rPr>
          <w:rFonts w:ascii="Calibri" w:hAnsi="Calibri" w:cs="Calibri"/>
          <w:color w:val="000000"/>
        </w:rPr>
      </w:pPr>
      <w:r w:rsidRPr="00C42515">
        <w:rPr>
          <w:rFonts w:ascii="Calibri" w:hAnsi="Calibri" w:cs="Calibri"/>
          <w:color w:val="000000"/>
        </w:rPr>
        <w:t xml:space="preserve">Never underestimate the effects of caffeine and the stimulants in energy drinks on </w:t>
      </w:r>
      <w:r w:rsidR="00C42515">
        <w:rPr>
          <w:rFonts w:ascii="Calibri" w:hAnsi="Calibri" w:cs="Calibri"/>
          <w:color w:val="000000"/>
        </w:rPr>
        <w:t>the</w:t>
      </w:r>
      <w:r w:rsidRPr="00C42515">
        <w:rPr>
          <w:rFonts w:ascii="Calibri" w:hAnsi="Calibri" w:cs="Calibri"/>
          <w:color w:val="000000"/>
        </w:rPr>
        <w:t xml:space="preserve"> body, especially in the summer heat.</w:t>
      </w:r>
      <w:r w:rsidR="00761EA3">
        <w:rPr>
          <w:rFonts w:ascii="Calibri" w:hAnsi="Calibri" w:cs="Calibri"/>
          <w:color w:val="000000"/>
        </w:rPr>
        <w:t xml:space="preserve"> </w:t>
      </w:r>
      <w:r w:rsidR="0057558C">
        <w:rPr>
          <w:rFonts w:ascii="Calibri" w:hAnsi="Calibri" w:cs="Calibri"/>
          <w:color w:val="000000"/>
        </w:rPr>
        <w:t>Workers</w:t>
      </w:r>
      <w:r w:rsidR="00641185">
        <w:rPr>
          <w:rFonts w:ascii="Calibri" w:hAnsi="Calibri" w:cs="Calibri"/>
          <w:color w:val="000000"/>
        </w:rPr>
        <w:t xml:space="preserve"> </w:t>
      </w:r>
      <w:r w:rsidR="0057558C">
        <w:rPr>
          <w:rFonts w:ascii="Calibri" w:hAnsi="Calibri" w:cs="Calibri"/>
          <w:color w:val="000000"/>
        </w:rPr>
        <w:t>who</w:t>
      </w:r>
      <w:r w:rsidR="00641185">
        <w:rPr>
          <w:rFonts w:ascii="Calibri" w:hAnsi="Calibri" w:cs="Calibri"/>
          <w:color w:val="000000"/>
        </w:rPr>
        <w:t xml:space="preserve"> </w:t>
      </w:r>
      <w:proofErr w:type="gramStart"/>
      <w:r w:rsidR="00641185">
        <w:rPr>
          <w:rFonts w:ascii="Calibri" w:hAnsi="Calibri" w:cs="Calibri"/>
          <w:color w:val="000000"/>
        </w:rPr>
        <w:t>do</w:t>
      </w:r>
      <w:r w:rsidR="0081675F">
        <w:rPr>
          <w:rFonts w:ascii="Calibri" w:hAnsi="Calibri" w:cs="Calibri"/>
          <w:color w:val="000000"/>
        </w:rPr>
        <w:t>,</w:t>
      </w:r>
      <w:proofErr w:type="gramEnd"/>
      <w:r w:rsidR="00641185">
        <w:rPr>
          <w:rFonts w:ascii="Calibri" w:hAnsi="Calibri" w:cs="Calibri"/>
          <w:color w:val="000000"/>
        </w:rPr>
        <w:t xml:space="preserve"> </w:t>
      </w:r>
      <w:r w:rsidR="0057558C">
        <w:rPr>
          <w:rFonts w:ascii="Calibri" w:hAnsi="Calibri" w:cs="Calibri"/>
          <w:color w:val="000000"/>
        </w:rPr>
        <w:t>put themselves at risk of</w:t>
      </w:r>
      <w:r w:rsidRPr="004403B2">
        <w:rPr>
          <w:rFonts w:ascii="Calibri" w:hAnsi="Calibri" w:cs="Calibri"/>
          <w:color w:val="000000"/>
        </w:rPr>
        <w:t xml:space="preserve"> severe dehydration, elevated blood pressure, heat stress, or even cardiac arrest.</w:t>
      </w:r>
    </w:p>
    <w:p w14:paraId="10F28D68" w14:textId="61656E82" w:rsidR="006B3EB3" w:rsidRPr="006B3EB3" w:rsidRDefault="006B3EB3" w:rsidP="006B3EB3">
      <w:pPr>
        <w:pStyle w:val="NormalWeb"/>
        <w:rPr>
          <w:rFonts w:ascii="Calibri" w:hAnsi="Calibri" w:cs="Calibri"/>
          <w:color w:val="000000"/>
        </w:rPr>
      </w:pPr>
      <w:r w:rsidRPr="006B3EB3">
        <w:rPr>
          <w:rFonts w:ascii="Calibri" w:hAnsi="Calibri" w:cs="Calibri"/>
          <w:color w:val="000000"/>
        </w:rPr>
        <w:t xml:space="preserve">Keep caffeine intake </w:t>
      </w:r>
      <w:r w:rsidR="00D10625">
        <w:rPr>
          <w:rFonts w:ascii="Calibri" w:hAnsi="Calibri" w:cs="Calibri"/>
          <w:color w:val="000000"/>
        </w:rPr>
        <w:t>to</w:t>
      </w:r>
      <w:r w:rsidRPr="006B3EB3">
        <w:rPr>
          <w:rFonts w:ascii="Calibri" w:hAnsi="Calibri" w:cs="Calibri"/>
          <w:color w:val="000000"/>
        </w:rPr>
        <w:t xml:space="preserve"> a minimum, and drink water </w:t>
      </w:r>
      <w:r w:rsidR="009E542F">
        <w:rPr>
          <w:rFonts w:ascii="Calibri" w:hAnsi="Calibri" w:cs="Calibri"/>
          <w:color w:val="000000"/>
        </w:rPr>
        <w:t xml:space="preserve">with </w:t>
      </w:r>
      <w:r w:rsidR="0070498D">
        <w:rPr>
          <w:rFonts w:ascii="Calibri" w:hAnsi="Calibri" w:cs="Calibri"/>
          <w:color w:val="000000"/>
        </w:rPr>
        <w:t>occasional</w:t>
      </w:r>
      <w:r w:rsidR="0082089E">
        <w:rPr>
          <w:rFonts w:ascii="Calibri" w:hAnsi="Calibri" w:cs="Calibri"/>
          <w:color w:val="000000"/>
        </w:rPr>
        <w:t xml:space="preserve"> drinks that </w:t>
      </w:r>
      <w:r w:rsidRPr="006B3EB3">
        <w:rPr>
          <w:rFonts w:ascii="Calibri" w:hAnsi="Calibri" w:cs="Calibri"/>
          <w:color w:val="000000"/>
        </w:rPr>
        <w:t>replenish the body's electrolytes.</w:t>
      </w:r>
      <w:r w:rsidR="00D10625">
        <w:rPr>
          <w:rFonts w:ascii="Calibri" w:hAnsi="Calibri" w:cs="Calibri"/>
          <w:color w:val="000000"/>
        </w:rPr>
        <w:t xml:space="preserve"> </w:t>
      </w:r>
      <w:r w:rsidR="00127D8A">
        <w:rPr>
          <w:rFonts w:ascii="Calibri" w:hAnsi="Calibri" w:cs="Calibri"/>
          <w:color w:val="000000"/>
        </w:rPr>
        <w:t>When feeling tired and hot, take frequent breaks in the shade</w:t>
      </w:r>
      <w:r w:rsidR="0082089E">
        <w:rPr>
          <w:rFonts w:ascii="Calibri" w:hAnsi="Calibri" w:cs="Calibri"/>
          <w:color w:val="000000"/>
        </w:rPr>
        <w:t>.</w:t>
      </w:r>
    </w:p>
    <w:p w14:paraId="475E21DC" w14:textId="126EC9FC" w:rsidR="001B4850" w:rsidRPr="006B3EB3" w:rsidRDefault="0006613B" w:rsidP="00CE0B3B">
      <w:pPr>
        <w:rPr>
          <w:rFonts w:ascii="Calibri" w:eastAsia="Times New Roman" w:hAnsi="Calibri" w:cs="Calibri"/>
        </w:rPr>
      </w:pPr>
      <w:r w:rsidRPr="006B3EB3">
        <w:rPr>
          <w:rFonts w:ascii="Calibri" w:hAnsi="Calibri" w:cs="Calibri"/>
          <w:b/>
          <w:bCs/>
          <w:noProof/>
        </w:rPr>
        <w:drawing>
          <wp:anchor distT="0" distB="0" distL="114300" distR="114300" simplePos="0" relativeHeight="251663360" behindDoc="1" locked="0" layoutInCell="1" allowOverlap="1" wp14:anchorId="6F2085FC" wp14:editId="6C14C177">
            <wp:simplePos x="0" y="0"/>
            <wp:positionH relativeFrom="column">
              <wp:posOffset>-704532</wp:posOffset>
            </wp:positionH>
            <wp:positionV relativeFrom="page">
              <wp:posOffset>9377680</wp:posOffset>
            </wp:positionV>
            <wp:extent cx="8481695" cy="59499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81695" cy="594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B4850" w:rsidRPr="006B3EB3" w:rsidSect="001730F4">
      <w:footerReference w:type="default" r:id="rId13"/>
      <w:pgSz w:w="12240" w:h="15840"/>
      <w:pgMar w:top="306" w:right="900" w:bottom="1440" w:left="9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6B56D0" w14:textId="77777777" w:rsidR="007777E1" w:rsidRDefault="007777E1" w:rsidP="00817D2B">
      <w:r>
        <w:separator/>
      </w:r>
    </w:p>
  </w:endnote>
  <w:endnote w:type="continuationSeparator" w:id="0">
    <w:p w14:paraId="2404C17A" w14:textId="77777777" w:rsidR="007777E1" w:rsidRDefault="007777E1" w:rsidP="00817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utura-pt-bold">
    <w:altName w:val="Century Gothic"/>
    <w:charset w:val="00"/>
    <w:family w:val="auto"/>
    <w:pitch w:val="default"/>
  </w:font>
  <w:font w:name="futura-pt">
    <w:altName w:val="Century Gothic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5A52D5" w14:textId="124B0A05" w:rsidR="000F3D3B" w:rsidRPr="000F3D3B" w:rsidRDefault="000F3D3B" w:rsidP="000F3D3B">
    <w:pPr>
      <w:pStyle w:val="Footer"/>
      <w:rPr>
        <w:sz w:val="14"/>
        <w:szCs w:val="14"/>
      </w:rPr>
    </w:pPr>
    <w:r w:rsidRPr="000F3D3B">
      <w:rPr>
        <w:sz w:val="14"/>
        <w:szCs w:val="14"/>
      </w:rPr>
      <w:t>This document is furnished by CompSource Mutual for informational purposes only. It is not intended to be a condition of coverage, nor should it be construed as legal advice.</w:t>
    </w:r>
  </w:p>
  <w:p w14:paraId="15102FF8" w14:textId="1B41B8F3" w:rsidR="000F3D3B" w:rsidRDefault="000F3D3B">
    <w:pPr>
      <w:pStyle w:val="Footer"/>
    </w:pPr>
  </w:p>
  <w:p w14:paraId="2F4E8F51" w14:textId="77777777" w:rsidR="000F3D3B" w:rsidRDefault="000F3D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8C5AA4" w14:textId="77777777" w:rsidR="007777E1" w:rsidRDefault="007777E1" w:rsidP="00817D2B">
      <w:r>
        <w:separator/>
      </w:r>
    </w:p>
  </w:footnote>
  <w:footnote w:type="continuationSeparator" w:id="0">
    <w:p w14:paraId="65A4853A" w14:textId="77777777" w:rsidR="007777E1" w:rsidRDefault="007777E1" w:rsidP="00817D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A53976"/>
    <w:multiLevelType w:val="hybridMultilevel"/>
    <w:tmpl w:val="3AF07B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C8778B"/>
    <w:multiLevelType w:val="multilevel"/>
    <w:tmpl w:val="2B886F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35C5B69"/>
    <w:multiLevelType w:val="multilevel"/>
    <w:tmpl w:val="425C1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09B1F01"/>
    <w:multiLevelType w:val="hybridMultilevel"/>
    <w:tmpl w:val="ABD820CC"/>
    <w:lvl w:ilvl="0" w:tplc="6B36994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8831BB"/>
    <w:multiLevelType w:val="hybridMultilevel"/>
    <w:tmpl w:val="16F412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237351"/>
    <w:multiLevelType w:val="hybridMultilevel"/>
    <w:tmpl w:val="78A834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260CEA"/>
    <w:multiLevelType w:val="hybridMultilevel"/>
    <w:tmpl w:val="4CFA72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8E3CB1"/>
    <w:multiLevelType w:val="multilevel"/>
    <w:tmpl w:val="2B886F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A574229"/>
    <w:multiLevelType w:val="hybridMultilevel"/>
    <w:tmpl w:val="CC9AAB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825E3E"/>
    <w:multiLevelType w:val="hybridMultilevel"/>
    <w:tmpl w:val="F5C63AC6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0" w15:restartNumberingAfterBreak="0">
    <w:nsid w:val="53B22277"/>
    <w:multiLevelType w:val="hybridMultilevel"/>
    <w:tmpl w:val="9B84A3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E96FFC"/>
    <w:multiLevelType w:val="hybridMultilevel"/>
    <w:tmpl w:val="D64EF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FE5AD7"/>
    <w:multiLevelType w:val="hybridMultilevel"/>
    <w:tmpl w:val="4B66D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341328"/>
    <w:multiLevelType w:val="multilevel"/>
    <w:tmpl w:val="2B886F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657C0B05"/>
    <w:multiLevelType w:val="hybridMultilevel"/>
    <w:tmpl w:val="FDFC3D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C84070"/>
    <w:multiLevelType w:val="hybridMultilevel"/>
    <w:tmpl w:val="839442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AA840A3"/>
    <w:multiLevelType w:val="hybridMultilevel"/>
    <w:tmpl w:val="E73C72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8A73F6"/>
    <w:multiLevelType w:val="hybridMultilevel"/>
    <w:tmpl w:val="EE609A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889299">
    <w:abstractNumId w:val="5"/>
  </w:num>
  <w:num w:numId="2" w16cid:durableId="2044362019">
    <w:abstractNumId w:val="0"/>
  </w:num>
  <w:num w:numId="3" w16cid:durableId="812528198">
    <w:abstractNumId w:val="12"/>
  </w:num>
  <w:num w:numId="4" w16cid:durableId="715197257">
    <w:abstractNumId w:val="9"/>
  </w:num>
  <w:num w:numId="5" w16cid:durableId="1851722976">
    <w:abstractNumId w:val="14"/>
  </w:num>
  <w:num w:numId="6" w16cid:durableId="1973320425">
    <w:abstractNumId w:val="4"/>
  </w:num>
  <w:num w:numId="7" w16cid:durableId="1447769624">
    <w:abstractNumId w:val="6"/>
  </w:num>
  <w:num w:numId="8" w16cid:durableId="338120277">
    <w:abstractNumId w:val="8"/>
  </w:num>
  <w:num w:numId="9" w16cid:durableId="839396150">
    <w:abstractNumId w:val="3"/>
  </w:num>
  <w:num w:numId="10" w16cid:durableId="1208370357">
    <w:abstractNumId w:val="7"/>
  </w:num>
  <w:num w:numId="11" w16cid:durableId="1456947629">
    <w:abstractNumId w:val="2"/>
  </w:num>
  <w:num w:numId="12" w16cid:durableId="1521622170">
    <w:abstractNumId w:val="13"/>
  </w:num>
  <w:num w:numId="13" w16cid:durableId="583997414">
    <w:abstractNumId w:val="1"/>
  </w:num>
  <w:num w:numId="14" w16cid:durableId="1437629668">
    <w:abstractNumId w:val="17"/>
  </w:num>
  <w:num w:numId="15" w16cid:durableId="848527341">
    <w:abstractNumId w:val="16"/>
  </w:num>
  <w:num w:numId="16" w16cid:durableId="1788156414">
    <w:abstractNumId w:val="11"/>
  </w:num>
  <w:num w:numId="17" w16cid:durableId="360013705">
    <w:abstractNumId w:val="10"/>
  </w:num>
  <w:num w:numId="18" w16cid:durableId="4510231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1525"/>
    <w:rsid w:val="00044031"/>
    <w:rsid w:val="0006613B"/>
    <w:rsid w:val="000D284E"/>
    <w:rsid w:val="000F3D3B"/>
    <w:rsid w:val="0010412C"/>
    <w:rsid w:val="00127D8A"/>
    <w:rsid w:val="00144421"/>
    <w:rsid w:val="001566A9"/>
    <w:rsid w:val="001730F4"/>
    <w:rsid w:val="001B4850"/>
    <w:rsid w:val="001C594A"/>
    <w:rsid w:val="00230F2D"/>
    <w:rsid w:val="00245841"/>
    <w:rsid w:val="002562B9"/>
    <w:rsid w:val="00265008"/>
    <w:rsid w:val="00267D58"/>
    <w:rsid w:val="002F213B"/>
    <w:rsid w:val="00310B16"/>
    <w:rsid w:val="00355DB1"/>
    <w:rsid w:val="00363C99"/>
    <w:rsid w:val="003710E1"/>
    <w:rsid w:val="00372264"/>
    <w:rsid w:val="00394FD8"/>
    <w:rsid w:val="003A3910"/>
    <w:rsid w:val="00430324"/>
    <w:rsid w:val="004403B2"/>
    <w:rsid w:val="00474310"/>
    <w:rsid w:val="00484524"/>
    <w:rsid w:val="004F01AF"/>
    <w:rsid w:val="005064B6"/>
    <w:rsid w:val="00506D5D"/>
    <w:rsid w:val="00507856"/>
    <w:rsid w:val="0057558C"/>
    <w:rsid w:val="005C1144"/>
    <w:rsid w:val="006272C0"/>
    <w:rsid w:val="00641185"/>
    <w:rsid w:val="006B3EB3"/>
    <w:rsid w:val="006D14EB"/>
    <w:rsid w:val="006D22A1"/>
    <w:rsid w:val="0070498D"/>
    <w:rsid w:val="00705A87"/>
    <w:rsid w:val="00715AFA"/>
    <w:rsid w:val="00720873"/>
    <w:rsid w:val="00740798"/>
    <w:rsid w:val="00761EA3"/>
    <w:rsid w:val="007777E1"/>
    <w:rsid w:val="00786E9A"/>
    <w:rsid w:val="007A54A6"/>
    <w:rsid w:val="007C6D9C"/>
    <w:rsid w:val="0081675F"/>
    <w:rsid w:val="00817D2B"/>
    <w:rsid w:val="0082089E"/>
    <w:rsid w:val="00851B5B"/>
    <w:rsid w:val="008D7EE7"/>
    <w:rsid w:val="008E1525"/>
    <w:rsid w:val="00900DE9"/>
    <w:rsid w:val="00997A28"/>
    <w:rsid w:val="009A749C"/>
    <w:rsid w:val="009D2E12"/>
    <w:rsid w:val="009E542F"/>
    <w:rsid w:val="00A73F24"/>
    <w:rsid w:val="00AC119A"/>
    <w:rsid w:val="00AF1BEE"/>
    <w:rsid w:val="00AF2B10"/>
    <w:rsid w:val="00B160A9"/>
    <w:rsid w:val="00B267E4"/>
    <w:rsid w:val="00B3292E"/>
    <w:rsid w:val="00B37A17"/>
    <w:rsid w:val="00B9574C"/>
    <w:rsid w:val="00C42515"/>
    <w:rsid w:val="00CA4469"/>
    <w:rsid w:val="00CB05BD"/>
    <w:rsid w:val="00CE0B3B"/>
    <w:rsid w:val="00CF5140"/>
    <w:rsid w:val="00D10625"/>
    <w:rsid w:val="00DE428E"/>
    <w:rsid w:val="00DE5688"/>
    <w:rsid w:val="00E02658"/>
    <w:rsid w:val="00E76932"/>
    <w:rsid w:val="00EA3C43"/>
    <w:rsid w:val="00EB7A1F"/>
    <w:rsid w:val="00EC4BDB"/>
    <w:rsid w:val="00ED1362"/>
    <w:rsid w:val="00EF1B67"/>
    <w:rsid w:val="00EF4BE2"/>
    <w:rsid w:val="00F011F5"/>
    <w:rsid w:val="00F13B1C"/>
    <w:rsid w:val="00F5279E"/>
    <w:rsid w:val="00FD6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4D48E0A"/>
  <w14:defaultImageDpi w14:val="32767"/>
  <w15:chartTrackingRefBased/>
  <w15:docId w15:val="{141E8DDF-F943-1647-9EA1-3A996E096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E0B3B"/>
    <w:pPr>
      <w:spacing w:before="161" w:after="161" w:line="750" w:lineRule="atLeast"/>
      <w:outlineLvl w:val="0"/>
    </w:pPr>
    <w:rPr>
      <w:rFonts w:ascii="futura-pt-bold" w:eastAsia="Times New Roman" w:hAnsi="futura-pt-bold" w:cs="Times New Roman"/>
      <w:b/>
      <w:bCs/>
      <w:caps/>
      <w:kern w:val="36"/>
      <w:sz w:val="60"/>
      <w:szCs w:val="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730F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1730F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7D2B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7D2B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17D2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7D2B"/>
  </w:style>
  <w:style w:type="paragraph" w:styleId="Footer">
    <w:name w:val="footer"/>
    <w:basedOn w:val="Normal"/>
    <w:link w:val="FooterChar"/>
    <w:uiPriority w:val="99"/>
    <w:unhideWhenUsed/>
    <w:rsid w:val="00817D2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7D2B"/>
  </w:style>
  <w:style w:type="paragraph" w:styleId="ListParagraph">
    <w:name w:val="List Paragraph"/>
    <w:basedOn w:val="Normal"/>
    <w:uiPriority w:val="34"/>
    <w:qFormat/>
    <w:rsid w:val="0006613B"/>
    <w:pPr>
      <w:spacing w:after="160" w:line="259" w:lineRule="auto"/>
      <w:ind w:left="720"/>
      <w:contextualSpacing/>
    </w:pPr>
    <w:rPr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E0265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265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265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265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2658"/>
    <w:rPr>
      <w:b/>
      <w:bCs/>
      <w:sz w:val="20"/>
      <w:szCs w:val="20"/>
    </w:rPr>
  </w:style>
  <w:style w:type="character" w:customStyle="1" w:styleId="hgkelc">
    <w:name w:val="hgkelc"/>
    <w:basedOn w:val="DefaultParagraphFont"/>
    <w:rsid w:val="00372264"/>
  </w:style>
  <w:style w:type="character" w:customStyle="1" w:styleId="Heading1Char">
    <w:name w:val="Heading 1 Char"/>
    <w:basedOn w:val="DefaultParagraphFont"/>
    <w:link w:val="Heading1"/>
    <w:uiPriority w:val="9"/>
    <w:rsid w:val="00CE0B3B"/>
    <w:rPr>
      <w:rFonts w:ascii="futura-pt-bold" w:eastAsia="Times New Roman" w:hAnsi="futura-pt-bold" w:cs="Times New Roman"/>
      <w:b/>
      <w:bCs/>
      <w:caps/>
      <w:kern w:val="36"/>
      <w:sz w:val="60"/>
      <w:szCs w:val="60"/>
    </w:rPr>
  </w:style>
  <w:style w:type="character" w:styleId="Emphasis">
    <w:name w:val="Emphasis"/>
    <w:basedOn w:val="DefaultParagraphFont"/>
    <w:uiPriority w:val="20"/>
    <w:qFormat/>
    <w:rsid w:val="00B3292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9579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47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11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F3FAFF"/>
                <w:right w:val="none" w:sz="0" w:space="0" w:color="auto"/>
              </w:divBdr>
              <w:divsChild>
                <w:div w:id="1791196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996904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03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413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92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41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F3FAFF"/>
                <w:right w:val="none" w:sz="0" w:space="0" w:color="auto"/>
              </w:divBdr>
              <w:divsChild>
                <w:div w:id="2340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666952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636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5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4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43E760E6822646A24B344E893F618C" ma:contentTypeVersion="10" ma:contentTypeDescription="Create a new document." ma:contentTypeScope="" ma:versionID="6a03696579fa5be454bf9e5a32bfdec3">
  <xsd:schema xmlns:xsd="http://www.w3.org/2001/XMLSchema" xmlns:xs="http://www.w3.org/2001/XMLSchema" xmlns:p="http://schemas.microsoft.com/office/2006/metadata/properties" xmlns:ns3="da002ed0-3bc2-4580-9f49-3b03d3a8e4b3" targetNamespace="http://schemas.microsoft.com/office/2006/metadata/properties" ma:root="true" ma:fieldsID="739035de14ee0948e64524915dd45115" ns3:_="">
    <xsd:import namespace="da002ed0-3bc2-4580-9f49-3b03d3a8e4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002ed0-3bc2-4580-9f49-3b03d3a8e4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EDE6A64-FBA8-4773-A001-2CEC5EB9ECD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B6E051B-F52C-40F5-A1E4-8F027E9631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002ed0-3bc2-4580-9f49-3b03d3a8e4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3CBFEE0-7FFB-4778-898C-BCA41C4DA10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7EFF966-1720-47F6-90FC-604375530F3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239</Words>
  <Characters>1218</Characters>
  <Application>Microsoft Office Word</Application>
  <DocSecurity>0</DocSecurity>
  <Lines>23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Tone</dc:creator>
  <cp:keywords/>
  <dc:description/>
  <cp:lastModifiedBy>Amanda DeHerrera</cp:lastModifiedBy>
  <cp:revision>29</cp:revision>
  <cp:lastPrinted>2020-06-02T19:56:00Z</cp:lastPrinted>
  <dcterms:created xsi:type="dcterms:W3CDTF">2024-07-01T11:10:00Z</dcterms:created>
  <dcterms:modified xsi:type="dcterms:W3CDTF">2024-07-03T19:28:00Z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0x010100DF43E760E6822646A24B344E893F618C</vt:lpwstr>
  </property>
  <property fmtid="{D5CDD505-2E9C-101B-9397-08002B2CF9AE}" pid="3" name="GrammarlyDocumentId">
    <vt:lpwstr>48a67132fd1b1c8434d00dd873f817a5d9a218e94834bc51b18e9836fbb4e090</vt:lpwstr>
  </property>
</Properties>
</file>