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E5D5E" w14:textId="0DA68A45" w:rsidR="000A60DC" w:rsidRDefault="00CA4469" w:rsidP="000A60DC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  <w:r>
        <w:rPr>
          <w:rFonts w:ascii="Arial" w:hAnsi="Arial" w:cs="Arial"/>
          <w:noProof/>
          <w:color w:val="5D6673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8E0D01B" wp14:editId="44D65B9F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995920" cy="1841500"/>
            <wp:effectExtent l="0" t="0" r="5080" b="6350"/>
            <wp:wrapTopAndBottom/>
            <wp:docPr id="8" name="Picture 8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mplate top-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9592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9A3">
        <w:rPr>
          <w:rFonts w:ascii="futura-pt" w:hAnsi="futura-pt"/>
          <w:b w:val="0"/>
          <w:bCs w:val="0"/>
          <w:color w:val="00263A"/>
        </w:rPr>
        <w:t>livestock distraction checklist</w:t>
      </w:r>
      <w:r w:rsidR="00F5032E">
        <w:rPr>
          <w:rFonts w:ascii="futura-pt" w:hAnsi="futura-pt"/>
          <w:b w:val="0"/>
          <w:bCs w:val="0"/>
          <w:color w:val="00263A"/>
        </w:rPr>
        <w:t xml:space="preserve"> </w:t>
      </w:r>
    </w:p>
    <w:p w14:paraId="6E933EAC" w14:textId="77777777" w:rsidR="00D269BF" w:rsidRPr="00D269BF" w:rsidRDefault="00D269BF" w:rsidP="00D269BF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D269BF">
        <w:rPr>
          <w:rFonts w:ascii="Calibri" w:eastAsia="Times New Roman" w:hAnsi="Calibri" w:cs="Calibri"/>
        </w:rPr>
        <w:t xml:space="preserve">Horses, cattle, </w:t>
      </w:r>
      <w:proofErr w:type="gramStart"/>
      <w:r w:rsidRPr="00D269BF">
        <w:rPr>
          <w:rFonts w:ascii="Calibri" w:eastAsia="Times New Roman" w:hAnsi="Calibri" w:cs="Calibri"/>
        </w:rPr>
        <w:t>pigs</w:t>
      </w:r>
      <w:proofErr w:type="gramEnd"/>
      <w:r w:rsidRPr="00D269BF">
        <w:rPr>
          <w:rFonts w:ascii="Calibri" w:eastAsia="Times New Roman" w:hAnsi="Calibri" w:cs="Calibri"/>
        </w:rPr>
        <w:t xml:space="preserve"> and sheep will balk and refuse to move if they see distractions, something as simple as a shadow could be to blame. If an animal won’t move, survey the </w:t>
      </w:r>
      <w:proofErr w:type="gramStart"/>
      <w:r w:rsidRPr="00D269BF">
        <w:rPr>
          <w:rFonts w:ascii="Calibri" w:eastAsia="Times New Roman" w:hAnsi="Calibri" w:cs="Calibri"/>
        </w:rPr>
        <w:t>area</w:t>
      </w:r>
      <w:proofErr w:type="gramEnd"/>
      <w:r w:rsidRPr="00D269BF">
        <w:rPr>
          <w:rFonts w:ascii="Calibri" w:eastAsia="Times New Roman" w:hAnsi="Calibri" w:cs="Calibri"/>
        </w:rPr>
        <w:t xml:space="preserve"> and look for these possible distractions:</w:t>
      </w:r>
    </w:p>
    <w:p w14:paraId="21D83A8E" w14:textId="77777777" w:rsidR="00D269BF" w:rsidRPr="00D269BF" w:rsidRDefault="00D269BF" w:rsidP="00D269BF">
      <w:pPr>
        <w:numPr>
          <w:ilvl w:val="0"/>
          <w:numId w:val="13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D269BF">
        <w:rPr>
          <w:rFonts w:ascii="Calibri" w:eastAsia="Times New Roman" w:hAnsi="Calibri" w:cs="Calibri"/>
        </w:rPr>
        <w:t>Sparkling reflections on puddles</w:t>
      </w:r>
    </w:p>
    <w:p w14:paraId="7F4B2CFA" w14:textId="77777777" w:rsidR="00D269BF" w:rsidRPr="00D269BF" w:rsidRDefault="00D269BF" w:rsidP="00D269BF">
      <w:pPr>
        <w:numPr>
          <w:ilvl w:val="0"/>
          <w:numId w:val="13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D269BF">
        <w:rPr>
          <w:rFonts w:ascii="Calibri" w:eastAsia="Times New Roman" w:hAnsi="Calibri" w:cs="Calibri"/>
        </w:rPr>
        <w:t>Reflections on smooth metal</w:t>
      </w:r>
    </w:p>
    <w:p w14:paraId="02097965" w14:textId="77777777" w:rsidR="00D269BF" w:rsidRPr="00D269BF" w:rsidRDefault="00D269BF" w:rsidP="00D269BF">
      <w:pPr>
        <w:numPr>
          <w:ilvl w:val="0"/>
          <w:numId w:val="13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D269BF">
        <w:rPr>
          <w:rFonts w:ascii="Calibri" w:eastAsia="Times New Roman" w:hAnsi="Calibri" w:cs="Calibri"/>
        </w:rPr>
        <w:t xml:space="preserve">Chains that </w:t>
      </w:r>
      <w:proofErr w:type="gramStart"/>
      <w:r w:rsidRPr="00D269BF">
        <w:rPr>
          <w:rFonts w:ascii="Calibri" w:eastAsia="Times New Roman" w:hAnsi="Calibri" w:cs="Calibri"/>
        </w:rPr>
        <w:t>jiggle</w:t>
      </w:r>
      <w:proofErr w:type="gramEnd"/>
    </w:p>
    <w:p w14:paraId="4082D3DC" w14:textId="77777777" w:rsidR="00D269BF" w:rsidRPr="00D269BF" w:rsidRDefault="00D269BF" w:rsidP="00D269BF">
      <w:pPr>
        <w:numPr>
          <w:ilvl w:val="0"/>
          <w:numId w:val="13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D269BF">
        <w:rPr>
          <w:rFonts w:ascii="Calibri" w:eastAsia="Times New Roman" w:hAnsi="Calibri" w:cs="Calibri"/>
        </w:rPr>
        <w:t>Metal clanging or banging</w:t>
      </w:r>
    </w:p>
    <w:p w14:paraId="7606734A" w14:textId="77777777" w:rsidR="00D269BF" w:rsidRPr="00D269BF" w:rsidRDefault="00D269BF" w:rsidP="00D269BF">
      <w:pPr>
        <w:numPr>
          <w:ilvl w:val="0"/>
          <w:numId w:val="13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D269BF">
        <w:rPr>
          <w:rFonts w:ascii="Calibri" w:eastAsia="Times New Roman" w:hAnsi="Calibri" w:cs="Calibri"/>
        </w:rPr>
        <w:t>High pitched noise</w:t>
      </w:r>
    </w:p>
    <w:p w14:paraId="7081E2F4" w14:textId="77777777" w:rsidR="00D269BF" w:rsidRPr="00D269BF" w:rsidRDefault="00D269BF" w:rsidP="00D269BF">
      <w:pPr>
        <w:numPr>
          <w:ilvl w:val="0"/>
          <w:numId w:val="13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D269BF">
        <w:rPr>
          <w:rFonts w:ascii="Calibri" w:eastAsia="Times New Roman" w:hAnsi="Calibri" w:cs="Calibri"/>
        </w:rPr>
        <w:t xml:space="preserve">Air hissing – should be silenced with mufflers or piped outside the </w:t>
      </w:r>
      <w:proofErr w:type="gramStart"/>
      <w:r w:rsidRPr="00D269BF">
        <w:rPr>
          <w:rFonts w:ascii="Calibri" w:eastAsia="Times New Roman" w:hAnsi="Calibri" w:cs="Calibri"/>
        </w:rPr>
        <w:t>facility</w:t>
      </w:r>
      <w:proofErr w:type="gramEnd"/>
    </w:p>
    <w:p w14:paraId="41EC9B42" w14:textId="77777777" w:rsidR="00D269BF" w:rsidRPr="00D269BF" w:rsidRDefault="00D269BF" w:rsidP="00D269BF">
      <w:pPr>
        <w:numPr>
          <w:ilvl w:val="0"/>
          <w:numId w:val="13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D269BF">
        <w:rPr>
          <w:rFonts w:ascii="Calibri" w:eastAsia="Times New Roman" w:hAnsi="Calibri" w:cs="Calibri"/>
        </w:rPr>
        <w:t xml:space="preserve">Air drafts blowing toward the </w:t>
      </w:r>
      <w:proofErr w:type="gramStart"/>
      <w:r w:rsidRPr="00D269BF">
        <w:rPr>
          <w:rFonts w:ascii="Calibri" w:eastAsia="Times New Roman" w:hAnsi="Calibri" w:cs="Calibri"/>
        </w:rPr>
        <w:t>animals</w:t>
      </w:r>
      <w:proofErr w:type="gramEnd"/>
    </w:p>
    <w:p w14:paraId="2D0D0D1E" w14:textId="77777777" w:rsidR="00D269BF" w:rsidRPr="00D269BF" w:rsidRDefault="00D269BF" w:rsidP="00D269BF">
      <w:pPr>
        <w:numPr>
          <w:ilvl w:val="0"/>
          <w:numId w:val="13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D269BF">
        <w:rPr>
          <w:rFonts w:ascii="Calibri" w:eastAsia="Times New Roman" w:hAnsi="Calibri" w:cs="Calibri"/>
        </w:rPr>
        <w:t xml:space="preserve">Clothing hung on the </w:t>
      </w:r>
      <w:proofErr w:type="gramStart"/>
      <w:r w:rsidRPr="00D269BF">
        <w:rPr>
          <w:rFonts w:ascii="Calibri" w:eastAsia="Times New Roman" w:hAnsi="Calibri" w:cs="Calibri"/>
        </w:rPr>
        <w:t>fence</w:t>
      </w:r>
      <w:proofErr w:type="gramEnd"/>
    </w:p>
    <w:p w14:paraId="68BCFF14" w14:textId="77777777" w:rsidR="00D269BF" w:rsidRPr="00D269BF" w:rsidRDefault="00D269BF" w:rsidP="00D269BF">
      <w:pPr>
        <w:numPr>
          <w:ilvl w:val="0"/>
          <w:numId w:val="13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D269BF">
        <w:rPr>
          <w:rFonts w:ascii="Calibri" w:eastAsia="Times New Roman" w:hAnsi="Calibri" w:cs="Calibri"/>
        </w:rPr>
        <w:t xml:space="preserve">Piece of plastic that is </w:t>
      </w:r>
      <w:proofErr w:type="gramStart"/>
      <w:r w:rsidRPr="00D269BF">
        <w:rPr>
          <w:rFonts w:ascii="Calibri" w:eastAsia="Times New Roman" w:hAnsi="Calibri" w:cs="Calibri"/>
        </w:rPr>
        <w:t>moving</w:t>
      </w:r>
      <w:proofErr w:type="gramEnd"/>
    </w:p>
    <w:p w14:paraId="35929189" w14:textId="77777777" w:rsidR="00D269BF" w:rsidRPr="00D269BF" w:rsidRDefault="00D269BF" w:rsidP="00D269BF">
      <w:pPr>
        <w:numPr>
          <w:ilvl w:val="0"/>
          <w:numId w:val="13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D269BF">
        <w:rPr>
          <w:rFonts w:ascii="Calibri" w:eastAsia="Times New Roman" w:hAnsi="Calibri" w:cs="Calibri"/>
        </w:rPr>
        <w:t xml:space="preserve">Fan blade movement when the fan is </w:t>
      </w:r>
      <w:proofErr w:type="gramStart"/>
      <w:r w:rsidRPr="00D269BF">
        <w:rPr>
          <w:rFonts w:ascii="Calibri" w:eastAsia="Times New Roman" w:hAnsi="Calibri" w:cs="Calibri"/>
        </w:rPr>
        <w:t>off</w:t>
      </w:r>
      <w:proofErr w:type="gramEnd"/>
    </w:p>
    <w:p w14:paraId="52E6047E" w14:textId="77777777" w:rsidR="00D269BF" w:rsidRPr="00D269BF" w:rsidRDefault="00D269BF" w:rsidP="00D269BF">
      <w:pPr>
        <w:numPr>
          <w:ilvl w:val="0"/>
          <w:numId w:val="13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D269BF">
        <w:rPr>
          <w:rFonts w:ascii="Calibri" w:eastAsia="Times New Roman" w:hAnsi="Calibri" w:cs="Calibri"/>
        </w:rPr>
        <w:t>Movement of people nearby</w:t>
      </w:r>
    </w:p>
    <w:p w14:paraId="5D4739CD" w14:textId="77777777" w:rsidR="00D269BF" w:rsidRPr="00D269BF" w:rsidRDefault="00D269BF" w:rsidP="00D269BF">
      <w:pPr>
        <w:numPr>
          <w:ilvl w:val="0"/>
          <w:numId w:val="13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D269BF">
        <w:rPr>
          <w:rFonts w:ascii="Calibri" w:eastAsia="Times New Roman" w:hAnsi="Calibri" w:cs="Calibri"/>
        </w:rPr>
        <w:t>Small objects on the floor (a coffee cup)</w:t>
      </w:r>
    </w:p>
    <w:p w14:paraId="10815A1F" w14:textId="77777777" w:rsidR="00D269BF" w:rsidRPr="00D269BF" w:rsidRDefault="00D269BF" w:rsidP="00D269BF">
      <w:pPr>
        <w:numPr>
          <w:ilvl w:val="0"/>
          <w:numId w:val="13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D269BF">
        <w:rPr>
          <w:rFonts w:ascii="Calibri" w:eastAsia="Times New Roman" w:hAnsi="Calibri" w:cs="Calibri"/>
        </w:rPr>
        <w:t>Changes in flooring and texture</w:t>
      </w:r>
    </w:p>
    <w:p w14:paraId="4D6B1946" w14:textId="77777777" w:rsidR="00D269BF" w:rsidRPr="00D269BF" w:rsidRDefault="00D269BF" w:rsidP="00D269BF">
      <w:pPr>
        <w:numPr>
          <w:ilvl w:val="0"/>
          <w:numId w:val="13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D269BF">
        <w:rPr>
          <w:rFonts w:ascii="Calibri" w:eastAsia="Times New Roman" w:hAnsi="Calibri" w:cs="Calibri"/>
        </w:rPr>
        <w:t xml:space="preserve">Drain grate on the </w:t>
      </w:r>
      <w:proofErr w:type="gramStart"/>
      <w:r w:rsidRPr="00D269BF">
        <w:rPr>
          <w:rFonts w:ascii="Calibri" w:eastAsia="Times New Roman" w:hAnsi="Calibri" w:cs="Calibri"/>
        </w:rPr>
        <w:t>floor</w:t>
      </w:r>
      <w:proofErr w:type="gramEnd"/>
    </w:p>
    <w:p w14:paraId="20B56D3F" w14:textId="77777777" w:rsidR="00D269BF" w:rsidRPr="00D269BF" w:rsidRDefault="00D269BF" w:rsidP="00D269BF">
      <w:pPr>
        <w:numPr>
          <w:ilvl w:val="0"/>
          <w:numId w:val="13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D269BF">
        <w:rPr>
          <w:rFonts w:ascii="Calibri" w:eastAsia="Times New Roman" w:hAnsi="Calibri" w:cs="Calibri"/>
        </w:rPr>
        <w:t xml:space="preserve">Sudden changes in the color of equipment, bright colors tend to cause more </w:t>
      </w:r>
      <w:proofErr w:type="gramStart"/>
      <w:r w:rsidRPr="00D269BF">
        <w:rPr>
          <w:rFonts w:ascii="Calibri" w:eastAsia="Times New Roman" w:hAnsi="Calibri" w:cs="Calibri"/>
        </w:rPr>
        <w:t>distractions</w:t>
      </w:r>
      <w:proofErr w:type="gramEnd"/>
    </w:p>
    <w:p w14:paraId="6B2CC30E" w14:textId="77777777" w:rsidR="00D269BF" w:rsidRPr="00D269BF" w:rsidRDefault="00D269BF" w:rsidP="00D269BF">
      <w:pPr>
        <w:numPr>
          <w:ilvl w:val="0"/>
          <w:numId w:val="13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D269BF">
        <w:rPr>
          <w:rFonts w:ascii="Calibri" w:eastAsia="Times New Roman" w:hAnsi="Calibri" w:cs="Calibri"/>
        </w:rPr>
        <w:t xml:space="preserve">Entrance is too dark; animals will move from a darker place to brighter place, however, keep in mind they will not move toward light that is too </w:t>
      </w:r>
      <w:proofErr w:type="gramStart"/>
      <w:r w:rsidRPr="00D269BF">
        <w:rPr>
          <w:rFonts w:ascii="Calibri" w:eastAsia="Times New Roman" w:hAnsi="Calibri" w:cs="Calibri"/>
        </w:rPr>
        <w:t>bright</w:t>
      </w:r>
      <w:proofErr w:type="gramEnd"/>
    </w:p>
    <w:p w14:paraId="2F43E0A1" w14:textId="77777777" w:rsidR="00D269BF" w:rsidRPr="00D269BF" w:rsidRDefault="00D269BF" w:rsidP="00D269BF">
      <w:pPr>
        <w:numPr>
          <w:ilvl w:val="0"/>
          <w:numId w:val="13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D269BF">
        <w:rPr>
          <w:rFonts w:ascii="Calibri" w:eastAsia="Times New Roman" w:hAnsi="Calibri" w:cs="Calibri"/>
        </w:rPr>
        <w:t xml:space="preserve">Animals may balk at one-way and backup </w:t>
      </w:r>
      <w:proofErr w:type="gramStart"/>
      <w:r w:rsidRPr="00D269BF">
        <w:rPr>
          <w:rFonts w:ascii="Calibri" w:eastAsia="Times New Roman" w:hAnsi="Calibri" w:cs="Calibri"/>
        </w:rPr>
        <w:t>gates</w:t>
      </w:r>
      <w:proofErr w:type="gramEnd"/>
    </w:p>
    <w:p w14:paraId="5A0D53BB" w14:textId="77777777" w:rsidR="00D269BF" w:rsidRPr="00D269BF" w:rsidRDefault="00D269BF" w:rsidP="00D269BF">
      <w:pPr>
        <w:numPr>
          <w:ilvl w:val="0"/>
          <w:numId w:val="13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D269BF">
        <w:rPr>
          <w:rFonts w:ascii="Calibri" w:eastAsia="Times New Roman" w:hAnsi="Calibri" w:cs="Calibri"/>
        </w:rPr>
        <w:t xml:space="preserve">Install the gates two to three body lengths away from the crowd </w:t>
      </w:r>
      <w:proofErr w:type="gramStart"/>
      <w:r w:rsidRPr="00D269BF">
        <w:rPr>
          <w:rFonts w:ascii="Calibri" w:eastAsia="Times New Roman" w:hAnsi="Calibri" w:cs="Calibri"/>
        </w:rPr>
        <w:t>pen</w:t>
      </w:r>
      <w:proofErr w:type="gramEnd"/>
    </w:p>
    <w:p w14:paraId="4C522591" w14:textId="77777777" w:rsidR="00D269BF" w:rsidRPr="00D269BF" w:rsidRDefault="00D269BF" w:rsidP="00D269BF">
      <w:pPr>
        <w:numPr>
          <w:ilvl w:val="0"/>
          <w:numId w:val="13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D269BF">
        <w:rPr>
          <w:rFonts w:ascii="Calibri" w:eastAsia="Times New Roman" w:hAnsi="Calibri" w:cs="Calibri"/>
        </w:rPr>
        <w:t xml:space="preserve">Equip one-way gates with a </w:t>
      </w:r>
      <w:proofErr w:type="gramStart"/>
      <w:r w:rsidRPr="00D269BF">
        <w:rPr>
          <w:rFonts w:ascii="Calibri" w:eastAsia="Times New Roman" w:hAnsi="Calibri" w:cs="Calibri"/>
        </w:rPr>
        <w:t>remote controlled</w:t>
      </w:r>
      <w:proofErr w:type="gramEnd"/>
      <w:r w:rsidRPr="00D269BF">
        <w:rPr>
          <w:rFonts w:ascii="Calibri" w:eastAsia="Times New Roman" w:hAnsi="Calibri" w:cs="Calibri"/>
        </w:rPr>
        <w:t xml:space="preserve"> rope so that they can be held open when moving single file</w:t>
      </w:r>
    </w:p>
    <w:p w14:paraId="61A353AE" w14:textId="430D638D" w:rsidR="001B50DB" w:rsidRPr="00CA2A57" w:rsidRDefault="0006613B" w:rsidP="006E39A3">
      <w:r w:rsidRPr="00F5279E">
        <w:rPr>
          <w:noProof/>
        </w:rPr>
        <w:drawing>
          <wp:anchor distT="0" distB="0" distL="114300" distR="114300" simplePos="0" relativeHeight="251663360" behindDoc="1" locked="0" layoutInCell="1" allowOverlap="1" wp14:anchorId="6F2085FC" wp14:editId="3377CF3F">
            <wp:simplePos x="0" y="0"/>
            <wp:positionH relativeFrom="column">
              <wp:posOffset>-704532</wp:posOffset>
            </wp:positionH>
            <wp:positionV relativeFrom="page">
              <wp:posOffset>9377680</wp:posOffset>
            </wp:positionV>
            <wp:extent cx="8481695" cy="5949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69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50DB" w:rsidRPr="00CA2A57" w:rsidSect="008602B0">
      <w:footerReference w:type="default" r:id="rId13"/>
      <w:type w:val="continuous"/>
      <w:pgSz w:w="12240" w:h="15840"/>
      <w:pgMar w:top="306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FDDBC" w14:textId="77777777" w:rsidR="00355DB1" w:rsidRDefault="00355DB1" w:rsidP="00817D2B">
      <w:r>
        <w:separator/>
      </w:r>
    </w:p>
  </w:endnote>
  <w:endnote w:type="continuationSeparator" w:id="0">
    <w:p w14:paraId="36EC7497" w14:textId="77777777" w:rsidR="00355DB1" w:rsidRDefault="00355DB1" w:rsidP="0081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utura-pt-bold">
    <w:altName w:val="Century Gothic"/>
    <w:charset w:val="00"/>
    <w:family w:val="auto"/>
    <w:pitch w:val="default"/>
  </w:font>
  <w:font w:name="Myriad Pro Con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-pt">
    <w:altName w:val="Century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A52D5" w14:textId="124B0A05" w:rsidR="000F3D3B" w:rsidRPr="000F3D3B" w:rsidRDefault="000F3D3B" w:rsidP="000F3D3B">
    <w:pPr>
      <w:pStyle w:val="Footer"/>
      <w:rPr>
        <w:sz w:val="14"/>
        <w:szCs w:val="14"/>
      </w:rPr>
    </w:pPr>
    <w:r w:rsidRPr="000F3D3B">
      <w:rPr>
        <w:sz w:val="14"/>
        <w:szCs w:val="14"/>
      </w:rPr>
      <w:t>This document is furnished by CompSource Mutual for informational purposes only. It is not intended to be a condition of coverage, nor should it be construed as legal advice.</w:t>
    </w:r>
  </w:p>
  <w:p w14:paraId="15102FF8" w14:textId="1B41B8F3" w:rsidR="000F3D3B" w:rsidRDefault="000F3D3B">
    <w:pPr>
      <w:pStyle w:val="Footer"/>
    </w:pPr>
  </w:p>
  <w:p w14:paraId="2F4E8F51" w14:textId="77777777" w:rsidR="000F3D3B" w:rsidRDefault="000F3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D8FF8" w14:textId="77777777" w:rsidR="00355DB1" w:rsidRDefault="00355DB1" w:rsidP="00817D2B">
      <w:r>
        <w:separator/>
      </w:r>
    </w:p>
  </w:footnote>
  <w:footnote w:type="continuationSeparator" w:id="0">
    <w:p w14:paraId="776A3024" w14:textId="77777777" w:rsidR="00355DB1" w:rsidRDefault="00355DB1" w:rsidP="0081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6904584"/>
    <w:multiLevelType w:val="hybridMultilevel"/>
    <w:tmpl w:val="91FEA4F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A53976"/>
    <w:multiLevelType w:val="hybridMultilevel"/>
    <w:tmpl w:val="3AF0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831BB"/>
    <w:multiLevelType w:val="hybridMultilevel"/>
    <w:tmpl w:val="16F4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37351"/>
    <w:multiLevelType w:val="hybridMultilevel"/>
    <w:tmpl w:val="78A8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010EB"/>
    <w:multiLevelType w:val="hybridMultilevel"/>
    <w:tmpl w:val="7ED4E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60CEA"/>
    <w:multiLevelType w:val="hybridMultilevel"/>
    <w:tmpl w:val="4CFA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74229"/>
    <w:multiLevelType w:val="hybridMultilevel"/>
    <w:tmpl w:val="CC9A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25E3E"/>
    <w:multiLevelType w:val="hybridMultilevel"/>
    <w:tmpl w:val="F5C63A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5BFE5AD7"/>
    <w:multiLevelType w:val="hybridMultilevel"/>
    <w:tmpl w:val="4B66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87464"/>
    <w:multiLevelType w:val="hybridMultilevel"/>
    <w:tmpl w:val="946ED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C0B05"/>
    <w:multiLevelType w:val="hybridMultilevel"/>
    <w:tmpl w:val="FDFC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771BC"/>
    <w:multiLevelType w:val="multilevel"/>
    <w:tmpl w:val="20C6C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504BD5"/>
    <w:multiLevelType w:val="hybridMultilevel"/>
    <w:tmpl w:val="D6226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4763380">
    <w:abstractNumId w:val="3"/>
  </w:num>
  <w:num w:numId="2" w16cid:durableId="2046058693">
    <w:abstractNumId w:val="1"/>
  </w:num>
  <w:num w:numId="3" w16cid:durableId="585001420">
    <w:abstractNumId w:val="8"/>
  </w:num>
  <w:num w:numId="4" w16cid:durableId="1327516533">
    <w:abstractNumId w:val="7"/>
  </w:num>
  <w:num w:numId="5" w16cid:durableId="778644450">
    <w:abstractNumId w:val="10"/>
  </w:num>
  <w:num w:numId="6" w16cid:durableId="602803822">
    <w:abstractNumId w:val="2"/>
  </w:num>
  <w:num w:numId="7" w16cid:durableId="2440734">
    <w:abstractNumId w:val="5"/>
  </w:num>
  <w:num w:numId="8" w16cid:durableId="513568807">
    <w:abstractNumId w:val="6"/>
  </w:num>
  <w:num w:numId="9" w16cid:durableId="1993561552">
    <w:abstractNumId w:val="9"/>
  </w:num>
  <w:num w:numId="10" w16cid:durableId="217397334">
    <w:abstractNumId w:val="4"/>
  </w:num>
  <w:num w:numId="11" w16cid:durableId="921454276">
    <w:abstractNumId w:val="0"/>
  </w:num>
  <w:num w:numId="12" w16cid:durableId="2066755272">
    <w:abstractNumId w:val="12"/>
  </w:num>
  <w:num w:numId="13" w16cid:durableId="17006629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525"/>
    <w:rsid w:val="00044031"/>
    <w:rsid w:val="0006613B"/>
    <w:rsid w:val="000A60DC"/>
    <w:rsid w:val="000D284E"/>
    <w:rsid w:val="000F3D3B"/>
    <w:rsid w:val="00144421"/>
    <w:rsid w:val="00162BF3"/>
    <w:rsid w:val="00166EAA"/>
    <w:rsid w:val="001730F4"/>
    <w:rsid w:val="001B4850"/>
    <w:rsid w:val="001B50DB"/>
    <w:rsid w:val="001C594A"/>
    <w:rsid w:val="00230F2D"/>
    <w:rsid w:val="0024138A"/>
    <w:rsid w:val="002562B9"/>
    <w:rsid w:val="00265008"/>
    <w:rsid w:val="002F213B"/>
    <w:rsid w:val="00355DB1"/>
    <w:rsid w:val="0036319C"/>
    <w:rsid w:val="00372264"/>
    <w:rsid w:val="003A3910"/>
    <w:rsid w:val="00430324"/>
    <w:rsid w:val="00474310"/>
    <w:rsid w:val="005064B6"/>
    <w:rsid w:val="00506D5D"/>
    <w:rsid w:val="00507856"/>
    <w:rsid w:val="005316E4"/>
    <w:rsid w:val="006D14EB"/>
    <w:rsid w:val="006D22A1"/>
    <w:rsid w:val="006E39A3"/>
    <w:rsid w:val="00715AFA"/>
    <w:rsid w:val="00720873"/>
    <w:rsid w:val="00740798"/>
    <w:rsid w:val="007B47ED"/>
    <w:rsid w:val="00817D2B"/>
    <w:rsid w:val="008602B0"/>
    <w:rsid w:val="008D7EE7"/>
    <w:rsid w:val="008E1525"/>
    <w:rsid w:val="00900DE9"/>
    <w:rsid w:val="00955BF5"/>
    <w:rsid w:val="00997A28"/>
    <w:rsid w:val="009D2E12"/>
    <w:rsid w:val="00A73F24"/>
    <w:rsid w:val="00AC119A"/>
    <w:rsid w:val="00AF1BEE"/>
    <w:rsid w:val="00AF2B10"/>
    <w:rsid w:val="00B267E4"/>
    <w:rsid w:val="00CA2A57"/>
    <w:rsid w:val="00CA4469"/>
    <w:rsid w:val="00CB05BD"/>
    <w:rsid w:val="00CE0B3B"/>
    <w:rsid w:val="00CF5140"/>
    <w:rsid w:val="00D269BF"/>
    <w:rsid w:val="00DE428E"/>
    <w:rsid w:val="00DE5688"/>
    <w:rsid w:val="00E02658"/>
    <w:rsid w:val="00E2189E"/>
    <w:rsid w:val="00E601DA"/>
    <w:rsid w:val="00EA3C43"/>
    <w:rsid w:val="00EB7A1F"/>
    <w:rsid w:val="00EC4BDB"/>
    <w:rsid w:val="00EF1B67"/>
    <w:rsid w:val="00EF4BE2"/>
    <w:rsid w:val="00F5032E"/>
    <w:rsid w:val="00F5279E"/>
    <w:rsid w:val="00F7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48E0A"/>
  <w14:defaultImageDpi w14:val="32767"/>
  <w15:chartTrackingRefBased/>
  <w15:docId w15:val="{141E8DDF-F943-1647-9EA1-3A996E09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0B3B"/>
    <w:pPr>
      <w:spacing w:before="161" w:after="161" w:line="750" w:lineRule="atLeast"/>
      <w:outlineLvl w:val="0"/>
    </w:pPr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0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0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2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D2B"/>
  </w:style>
  <w:style w:type="paragraph" w:styleId="Footer">
    <w:name w:val="footer"/>
    <w:basedOn w:val="Normal"/>
    <w:link w:val="Foot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D2B"/>
  </w:style>
  <w:style w:type="paragraph" w:styleId="ListParagraph">
    <w:name w:val="List Paragraph"/>
    <w:basedOn w:val="Normal"/>
    <w:uiPriority w:val="34"/>
    <w:qFormat/>
    <w:rsid w:val="0006613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58"/>
    <w:rPr>
      <w:b/>
      <w:bCs/>
      <w:sz w:val="20"/>
      <w:szCs w:val="20"/>
    </w:rPr>
  </w:style>
  <w:style w:type="character" w:customStyle="1" w:styleId="hgkelc">
    <w:name w:val="hgkelc"/>
    <w:basedOn w:val="DefaultParagraphFont"/>
    <w:rsid w:val="00372264"/>
  </w:style>
  <w:style w:type="character" w:customStyle="1" w:styleId="Heading1Char">
    <w:name w:val="Heading 1 Char"/>
    <w:basedOn w:val="DefaultParagraphFont"/>
    <w:link w:val="Heading1"/>
    <w:uiPriority w:val="9"/>
    <w:rsid w:val="00CE0B3B"/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paragraph" w:customStyle="1" w:styleId="Default">
    <w:name w:val="Default"/>
    <w:rsid w:val="006E39A3"/>
    <w:pPr>
      <w:autoSpaceDE w:val="0"/>
      <w:autoSpaceDN w:val="0"/>
      <w:adjustRightInd w:val="0"/>
    </w:pPr>
    <w:rPr>
      <w:rFonts w:ascii="Myriad Pro Cond" w:hAnsi="Myriad Pro Cond" w:cs="Myriad Pro Cond"/>
      <w:color w:val="000000"/>
    </w:rPr>
  </w:style>
  <w:style w:type="paragraph" w:customStyle="1" w:styleId="Pa1">
    <w:name w:val="Pa1"/>
    <w:basedOn w:val="Default"/>
    <w:next w:val="Default"/>
    <w:uiPriority w:val="99"/>
    <w:rsid w:val="006E39A3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6E39A3"/>
    <w:rPr>
      <w:rFonts w:ascii="Myriad Pro" w:hAnsi="Myriad Pro" w:cs="Myriad Pro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6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1791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690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4442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775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2340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6695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3E760E6822646A24B344E893F618C" ma:contentTypeVersion="10" ma:contentTypeDescription="Create a new document." ma:contentTypeScope="" ma:versionID="6a03696579fa5be454bf9e5a32bfdec3">
  <xsd:schema xmlns:xsd="http://www.w3.org/2001/XMLSchema" xmlns:xs="http://www.w3.org/2001/XMLSchema" xmlns:p="http://schemas.microsoft.com/office/2006/metadata/properties" xmlns:ns3="da002ed0-3bc2-4580-9f49-3b03d3a8e4b3" targetNamespace="http://schemas.microsoft.com/office/2006/metadata/properties" ma:root="true" ma:fieldsID="739035de14ee0948e64524915dd45115" ns3:_="">
    <xsd:import namespace="da002ed0-3bc2-4580-9f49-3b03d3a8e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2ed0-3bc2-4580-9f49-3b03d3a8e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DE6A64-FBA8-4773-A001-2CEC5EB9ECD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a002ed0-3bc2-4580-9f49-3b03d3a8e4b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B6E051B-F52C-40F5-A1E4-8F027E96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02ed0-3bc2-4580-9f49-3b03d3a8e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EFF966-1720-47F6-90FC-604375530F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5725DD-7A52-4FA2-AC22-3FCF8F55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Tone</dc:creator>
  <cp:keywords/>
  <dc:description/>
  <cp:lastModifiedBy>Amanda DeHerrera</cp:lastModifiedBy>
  <cp:revision>2</cp:revision>
  <cp:lastPrinted>2020-06-02T19:56:00Z</cp:lastPrinted>
  <dcterms:created xsi:type="dcterms:W3CDTF">2024-02-16T17:21:00Z</dcterms:created>
  <dcterms:modified xsi:type="dcterms:W3CDTF">2024-02-16T17:21:00Z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0x010100DF43E760E6822646A24B344E893F618C</vt:lpwstr>
  </property>
</Properties>
</file>