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800CDBD" w14:textId="687C65E3" w:rsidR="00CE0B3B" w:rsidRPr="00CE0B3B" w:rsidRDefault="00B65BE2" w:rsidP="00CE0B3B">
      <w:pPr>
        <w:pStyle w:val="Heading1"/>
        <w:spacing w:line="240" w:lineRule="auto"/>
        <w:rPr>
          <w:rFonts w:ascii="futura-pt" w:hAnsi="futura-pt"/>
          <w:b w:val="0"/>
          <w:bCs w:val="0"/>
          <w:color w:val="00263A"/>
        </w:rPr>
      </w:pPr>
      <w:r>
        <w:rPr>
          <w:rFonts w:ascii="Calibri" w:hAnsi="Calibri" w:cs="Calibri"/>
          <w:noProof/>
          <w:color w:val="222A35" w:themeColor="text2" w:themeShade="80"/>
          <w:sz w:val="22"/>
          <w:szCs w:val="22"/>
        </w:rPr>
        <w:drawing>
          <wp:anchor distT="0" distB="0" distL="114300" distR="114300" simplePos="0" relativeHeight="251666432" behindDoc="1" locked="0" layoutInCell="1" allowOverlap="1" wp14:anchorId="0226D0AE" wp14:editId="25F9A310">
            <wp:simplePos x="0" y="0"/>
            <wp:positionH relativeFrom="margin">
              <wp:posOffset>4466590</wp:posOffset>
            </wp:positionH>
            <wp:positionV relativeFrom="paragraph">
              <wp:posOffset>2415540</wp:posOffset>
            </wp:positionV>
            <wp:extent cx="2164080" cy="1442720"/>
            <wp:effectExtent l="0" t="0" r="7620" b="5080"/>
            <wp:wrapTight wrapText="bothSides">
              <wp:wrapPolygon edited="0">
                <wp:start x="761" y="0"/>
                <wp:lineTo x="0" y="570"/>
                <wp:lineTo x="0" y="21106"/>
                <wp:lineTo x="761" y="21391"/>
                <wp:lineTo x="20725" y="21391"/>
                <wp:lineTo x="21486" y="21106"/>
                <wp:lineTo x="21486" y="570"/>
                <wp:lineTo x="20725" y="0"/>
                <wp:lineTo x="761"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64080" cy="14427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A4469">
        <w:rPr>
          <w:rFonts w:ascii="Arial" w:hAnsi="Arial" w:cs="Arial"/>
          <w:noProof/>
          <w:color w:val="5D6673"/>
          <w:sz w:val="40"/>
          <w:szCs w:val="40"/>
        </w:rPr>
        <w:drawing>
          <wp:anchor distT="0" distB="0" distL="114300" distR="114300" simplePos="0" relativeHeight="251661312" behindDoc="0" locked="0" layoutInCell="1" allowOverlap="1" wp14:anchorId="78E0D01B" wp14:editId="54064A02">
            <wp:simplePos x="0" y="0"/>
            <wp:positionH relativeFrom="page">
              <wp:align>right</wp:align>
            </wp:positionH>
            <wp:positionV relativeFrom="page">
              <wp:align>top</wp:align>
            </wp:positionV>
            <wp:extent cx="7995920" cy="1841500"/>
            <wp:effectExtent l="0" t="0" r="5080" b="6350"/>
            <wp:wrapTopAndBottom/>
            <wp:docPr id="8" name="Picture 8"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emplate top-01.png"/>
                    <pic:cNvPicPr/>
                  </pic:nvPicPr>
                  <pic:blipFill>
                    <a:blip r:embed="rId12"/>
                    <a:stretch>
                      <a:fillRect/>
                    </a:stretch>
                  </pic:blipFill>
                  <pic:spPr>
                    <a:xfrm>
                      <a:off x="0" y="0"/>
                      <a:ext cx="7995920" cy="1841500"/>
                    </a:xfrm>
                    <a:prstGeom prst="rect">
                      <a:avLst/>
                    </a:prstGeom>
                  </pic:spPr>
                </pic:pic>
              </a:graphicData>
            </a:graphic>
            <wp14:sizeRelH relativeFrom="page">
              <wp14:pctWidth>0</wp14:pctWidth>
            </wp14:sizeRelH>
            <wp14:sizeRelV relativeFrom="page">
              <wp14:pctHeight>0</wp14:pctHeight>
            </wp14:sizeRelV>
          </wp:anchor>
        </w:drawing>
      </w:r>
      <w:r w:rsidR="00577731">
        <w:rPr>
          <w:rFonts w:ascii="futura-pt" w:hAnsi="futura-pt"/>
          <w:b w:val="0"/>
          <w:bCs w:val="0"/>
          <w:color w:val="00263A"/>
        </w:rPr>
        <w:t>tips for safe lifting</w:t>
      </w:r>
      <w:r w:rsidR="009E786E">
        <w:rPr>
          <w:rFonts w:ascii="futura-pt" w:hAnsi="futura-pt"/>
          <w:b w:val="0"/>
          <w:bCs w:val="0"/>
          <w:color w:val="00263A"/>
        </w:rPr>
        <w:t>: MEAT Processing</w:t>
      </w:r>
    </w:p>
    <w:p w14:paraId="6648590D" w14:textId="13E88BF9" w:rsidR="00577731" w:rsidRPr="00577731" w:rsidRDefault="00577731" w:rsidP="00577731">
      <w:pPr>
        <w:shd w:val="clear" w:color="auto" w:fill="FFFFFF"/>
        <w:spacing w:before="100" w:beforeAutospacing="1" w:after="360"/>
        <w:rPr>
          <w:rFonts w:ascii="Calibri" w:eastAsia="Times New Roman" w:hAnsi="Calibri" w:cs="Calibri"/>
          <w:color w:val="222A35" w:themeColor="text2" w:themeShade="80"/>
          <w:sz w:val="22"/>
          <w:szCs w:val="22"/>
        </w:rPr>
      </w:pPr>
      <w:r w:rsidRPr="00577731">
        <w:rPr>
          <w:rFonts w:ascii="Calibri" w:eastAsia="Times New Roman" w:hAnsi="Calibri" w:cs="Calibri"/>
          <w:color w:val="222A35" w:themeColor="text2" w:themeShade="80"/>
          <w:sz w:val="22"/>
          <w:szCs w:val="22"/>
        </w:rPr>
        <w:t>One of the leading causes of disability is back pain and injury due to improper lifting and moving of objects.</w:t>
      </w:r>
      <w:r w:rsidR="009E786E">
        <w:rPr>
          <w:rFonts w:ascii="Calibri" w:eastAsia="Times New Roman" w:hAnsi="Calibri" w:cs="Calibri"/>
          <w:color w:val="222A35" w:themeColor="text2" w:themeShade="80"/>
          <w:sz w:val="22"/>
          <w:szCs w:val="22"/>
        </w:rPr>
        <w:t xml:space="preserve"> This is no different for meat processing. Employees in this field must often lift and move heavy slabs of meat or boxed and packaged meat from one area to the next. Often it must be placed overhead on hooks or into equipment. </w:t>
      </w:r>
      <w:r w:rsidRPr="00577731">
        <w:rPr>
          <w:rFonts w:ascii="Calibri" w:eastAsia="Times New Roman" w:hAnsi="Calibri" w:cs="Calibri"/>
          <w:color w:val="222A35" w:themeColor="text2" w:themeShade="80"/>
          <w:sz w:val="22"/>
          <w:szCs w:val="22"/>
        </w:rPr>
        <w:t>Learning to lift the right way will help prevent back pain, loss of mobility and time off the job.</w:t>
      </w:r>
    </w:p>
    <w:p w14:paraId="008D40F6" w14:textId="11E307D4" w:rsidR="00577731" w:rsidRPr="00577731" w:rsidRDefault="00B65BE2" w:rsidP="00577731">
      <w:pPr>
        <w:shd w:val="clear" w:color="auto" w:fill="FFFFFF"/>
        <w:spacing w:before="100" w:beforeAutospacing="1" w:after="360"/>
        <w:rPr>
          <w:rFonts w:ascii="Calibri" w:eastAsia="Times New Roman" w:hAnsi="Calibri" w:cs="Calibri"/>
          <w:color w:val="222A35" w:themeColor="text2" w:themeShade="80"/>
          <w:sz w:val="22"/>
          <w:szCs w:val="22"/>
        </w:rPr>
      </w:pPr>
      <w:r>
        <w:rPr>
          <w:rFonts w:ascii="futura-pt" w:hAnsi="futura-pt"/>
          <w:b/>
          <w:bCs/>
          <w:noProof/>
          <w:color w:val="00263A"/>
        </w:rPr>
        <w:drawing>
          <wp:anchor distT="0" distB="0" distL="114300" distR="114300" simplePos="0" relativeHeight="251665408" behindDoc="1" locked="0" layoutInCell="1" allowOverlap="1" wp14:anchorId="772DE3C8" wp14:editId="70CAA484">
            <wp:simplePos x="0" y="0"/>
            <wp:positionH relativeFrom="margin">
              <wp:align>right</wp:align>
            </wp:positionH>
            <wp:positionV relativeFrom="paragraph">
              <wp:posOffset>131763</wp:posOffset>
            </wp:positionV>
            <wp:extent cx="2581275" cy="1720850"/>
            <wp:effectExtent l="0" t="0" r="9525" b="0"/>
            <wp:wrapTight wrapText="bothSides">
              <wp:wrapPolygon edited="0">
                <wp:start x="638" y="0"/>
                <wp:lineTo x="0" y="478"/>
                <wp:lineTo x="0" y="21042"/>
                <wp:lineTo x="638" y="21281"/>
                <wp:lineTo x="20883" y="21281"/>
                <wp:lineTo x="21520" y="21042"/>
                <wp:lineTo x="21520" y="478"/>
                <wp:lineTo x="20883" y="0"/>
                <wp:lineTo x="638"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81275" cy="17208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77731" w:rsidRPr="00577731">
        <w:rPr>
          <w:rFonts w:ascii="Calibri" w:eastAsia="Times New Roman" w:hAnsi="Calibri" w:cs="Calibri"/>
          <w:b/>
          <w:bCs/>
          <w:color w:val="222A35" w:themeColor="text2" w:themeShade="80"/>
          <w:sz w:val="22"/>
          <w:szCs w:val="22"/>
        </w:rPr>
        <w:t>Before you lift or carry something:</w:t>
      </w:r>
      <w:r w:rsidR="00577731" w:rsidRPr="00577731">
        <w:rPr>
          <w:rFonts w:ascii="Calibri" w:eastAsia="Times New Roman" w:hAnsi="Calibri" w:cs="Calibri"/>
          <w:color w:val="222A35" w:themeColor="text2" w:themeShade="80"/>
          <w:sz w:val="22"/>
          <w:szCs w:val="22"/>
        </w:rPr>
        <w:t> consider its weight, size and shape. Just because an object is small</w:t>
      </w:r>
      <w:r w:rsidR="00CA3D8A">
        <w:rPr>
          <w:rFonts w:ascii="Calibri" w:eastAsia="Times New Roman" w:hAnsi="Calibri" w:cs="Calibri"/>
          <w:color w:val="222A35" w:themeColor="text2" w:themeShade="80"/>
          <w:sz w:val="22"/>
          <w:szCs w:val="22"/>
        </w:rPr>
        <w:t xml:space="preserve"> </w:t>
      </w:r>
      <w:r w:rsidR="00CA3D8A" w:rsidRPr="00577731">
        <w:rPr>
          <w:rFonts w:ascii="Calibri" w:eastAsia="Times New Roman" w:hAnsi="Calibri" w:cs="Calibri"/>
          <w:color w:val="222A35" w:themeColor="text2" w:themeShade="80"/>
          <w:sz w:val="22"/>
          <w:szCs w:val="22"/>
        </w:rPr>
        <w:t>does not</w:t>
      </w:r>
      <w:r w:rsidR="00577731" w:rsidRPr="00577731">
        <w:rPr>
          <w:rFonts w:ascii="Calibri" w:eastAsia="Times New Roman" w:hAnsi="Calibri" w:cs="Calibri"/>
          <w:color w:val="222A35" w:themeColor="text2" w:themeShade="80"/>
          <w:sz w:val="22"/>
          <w:szCs w:val="22"/>
        </w:rPr>
        <w:t xml:space="preserve"> necessarily mean it will be lightweight. If it appears the item is too heavy for you to handle by</w:t>
      </w:r>
      <w:r w:rsidR="00CA3D8A">
        <w:rPr>
          <w:rFonts w:ascii="Calibri" w:eastAsia="Times New Roman" w:hAnsi="Calibri" w:cs="Calibri"/>
          <w:color w:val="222A35" w:themeColor="text2" w:themeShade="80"/>
          <w:sz w:val="22"/>
          <w:szCs w:val="22"/>
        </w:rPr>
        <w:t xml:space="preserve"> </w:t>
      </w:r>
      <w:r w:rsidR="00577731" w:rsidRPr="00577731">
        <w:rPr>
          <w:rFonts w:ascii="Calibri" w:eastAsia="Times New Roman" w:hAnsi="Calibri" w:cs="Calibri"/>
          <w:color w:val="222A35" w:themeColor="text2" w:themeShade="80"/>
          <w:sz w:val="22"/>
          <w:szCs w:val="22"/>
        </w:rPr>
        <w:t>yourself, get help or use a mechanical lifting device</w:t>
      </w:r>
      <w:r w:rsidR="005923A1">
        <w:rPr>
          <w:rFonts w:ascii="Calibri" w:eastAsia="Times New Roman" w:hAnsi="Calibri" w:cs="Calibri"/>
          <w:color w:val="222A35" w:themeColor="text2" w:themeShade="80"/>
          <w:sz w:val="22"/>
          <w:szCs w:val="22"/>
        </w:rPr>
        <w:t xml:space="preserve"> or break the load into smaller amounts to move</w:t>
      </w:r>
      <w:r w:rsidR="00577731" w:rsidRPr="00577731">
        <w:rPr>
          <w:rFonts w:ascii="Calibri" w:eastAsia="Times New Roman" w:hAnsi="Calibri" w:cs="Calibri"/>
          <w:color w:val="222A35" w:themeColor="text2" w:themeShade="80"/>
          <w:sz w:val="22"/>
          <w:szCs w:val="22"/>
        </w:rPr>
        <w:t>. Also, plan your route and be sure to remove any</w:t>
      </w:r>
      <w:r w:rsidR="005923A1">
        <w:rPr>
          <w:rFonts w:ascii="Calibri" w:eastAsia="Times New Roman" w:hAnsi="Calibri" w:cs="Calibri"/>
          <w:color w:val="222A35" w:themeColor="text2" w:themeShade="80"/>
          <w:sz w:val="22"/>
          <w:szCs w:val="22"/>
        </w:rPr>
        <w:t xml:space="preserve"> </w:t>
      </w:r>
      <w:r w:rsidR="00577731" w:rsidRPr="00577731">
        <w:rPr>
          <w:rFonts w:ascii="Calibri" w:eastAsia="Times New Roman" w:hAnsi="Calibri" w:cs="Calibri"/>
          <w:color w:val="222A35" w:themeColor="text2" w:themeShade="80"/>
          <w:sz w:val="22"/>
          <w:szCs w:val="22"/>
        </w:rPr>
        <w:t>obstacles that might be in your path.</w:t>
      </w:r>
    </w:p>
    <w:p w14:paraId="4601CCCC" w14:textId="3372B1B8" w:rsidR="00577731" w:rsidRPr="00577731" w:rsidRDefault="00577731" w:rsidP="00577731">
      <w:pPr>
        <w:shd w:val="clear" w:color="auto" w:fill="FFFFFF"/>
        <w:spacing w:before="100" w:beforeAutospacing="1" w:after="360"/>
        <w:rPr>
          <w:rFonts w:ascii="Calibri" w:eastAsia="Times New Roman" w:hAnsi="Calibri" w:cs="Calibri"/>
          <w:color w:val="222A35" w:themeColor="text2" w:themeShade="80"/>
          <w:sz w:val="22"/>
          <w:szCs w:val="22"/>
        </w:rPr>
      </w:pPr>
      <w:r w:rsidRPr="00577731">
        <w:rPr>
          <w:rFonts w:ascii="Calibri" w:eastAsia="Times New Roman" w:hAnsi="Calibri" w:cs="Calibri"/>
          <w:b/>
          <w:bCs/>
          <w:color w:val="222A35" w:themeColor="text2" w:themeShade="80"/>
          <w:sz w:val="22"/>
          <w:szCs w:val="22"/>
        </w:rPr>
        <w:t>Positioning your body for proper lifting:</w:t>
      </w:r>
      <w:r w:rsidRPr="00577731">
        <w:rPr>
          <w:rFonts w:ascii="Calibri" w:eastAsia="Times New Roman" w:hAnsi="Calibri" w:cs="Calibri"/>
          <w:color w:val="222A35" w:themeColor="text2" w:themeShade="80"/>
          <w:sz w:val="22"/>
          <w:szCs w:val="22"/>
        </w:rPr>
        <w:t> bend your knees to the degree that it is comfortable and get a</w:t>
      </w:r>
      <w:r w:rsidR="00CA3D8A">
        <w:rPr>
          <w:rFonts w:ascii="Calibri" w:eastAsia="Times New Roman" w:hAnsi="Calibri" w:cs="Calibri"/>
          <w:color w:val="222A35" w:themeColor="text2" w:themeShade="80"/>
          <w:sz w:val="22"/>
          <w:szCs w:val="22"/>
        </w:rPr>
        <w:t xml:space="preserve"> </w:t>
      </w:r>
      <w:r w:rsidRPr="00577731">
        <w:rPr>
          <w:rFonts w:ascii="Calibri" w:eastAsia="Times New Roman" w:hAnsi="Calibri" w:cs="Calibri"/>
          <w:color w:val="222A35" w:themeColor="text2" w:themeShade="80"/>
          <w:sz w:val="22"/>
          <w:szCs w:val="22"/>
        </w:rPr>
        <w:t>good grip on the object. Using your leg and back muscles, lift the object straight up, smoothly and evenly.</w:t>
      </w:r>
      <w:r w:rsidR="00CA3D8A">
        <w:rPr>
          <w:rFonts w:ascii="Calibri" w:eastAsia="Times New Roman" w:hAnsi="Calibri" w:cs="Calibri"/>
          <w:color w:val="222A35" w:themeColor="text2" w:themeShade="80"/>
          <w:sz w:val="22"/>
          <w:szCs w:val="22"/>
        </w:rPr>
        <w:t xml:space="preserve"> </w:t>
      </w:r>
      <w:r w:rsidRPr="00577731">
        <w:rPr>
          <w:rFonts w:ascii="Calibri" w:eastAsia="Times New Roman" w:hAnsi="Calibri" w:cs="Calibri"/>
          <w:color w:val="222A35" w:themeColor="text2" w:themeShade="80"/>
          <w:sz w:val="22"/>
          <w:szCs w:val="22"/>
        </w:rPr>
        <w:t>Push with your legs and keep the item close to your body.</w:t>
      </w:r>
    </w:p>
    <w:p w14:paraId="4E1A8720" w14:textId="5218A54D" w:rsidR="00577731" w:rsidRDefault="00B65BE2" w:rsidP="00CA3D8A">
      <w:pPr>
        <w:shd w:val="clear" w:color="auto" w:fill="FFFFFF"/>
        <w:rPr>
          <w:rFonts w:ascii="Calibri" w:eastAsia="Times New Roman" w:hAnsi="Calibri" w:cs="Calibri"/>
          <w:color w:val="222A35" w:themeColor="text2" w:themeShade="80"/>
          <w:sz w:val="22"/>
          <w:szCs w:val="22"/>
        </w:rPr>
      </w:pPr>
      <w:r>
        <w:rPr>
          <w:noProof/>
        </w:rPr>
        <w:drawing>
          <wp:anchor distT="0" distB="0" distL="114300" distR="114300" simplePos="0" relativeHeight="251664384" behindDoc="1" locked="0" layoutInCell="1" allowOverlap="1" wp14:anchorId="50B19100" wp14:editId="4F6F52A4">
            <wp:simplePos x="0" y="0"/>
            <wp:positionH relativeFrom="margin">
              <wp:posOffset>4862195</wp:posOffset>
            </wp:positionH>
            <wp:positionV relativeFrom="paragraph">
              <wp:posOffset>5715</wp:posOffset>
            </wp:positionV>
            <wp:extent cx="1622425" cy="2433320"/>
            <wp:effectExtent l="0" t="0" r="0" b="5080"/>
            <wp:wrapTight wrapText="bothSides">
              <wp:wrapPolygon edited="0">
                <wp:start x="1014" y="0"/>
                <wp:lineTo x="0" y="338"/>
                <wp:lineTo x="0" y="21307"/>
                <wp:lineTo x="1014" y="21476"/>
                <wp:lineTo x="20290" y="21476"/>
                <wp:lineTo x="21304" y="21307"/>
                <wp:lineTo x="21304" y="338"/>
                <wp:lineTo x="20290" y="0"/>
                <wp:lineTo x="1014" y="0"/>
              </wp:wrapPolygon>
            </wp:wrapTight>
            <wp:docPr id="1" name="Picture 1" descr="A picture containing red, handc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red, handcart&#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22425" cy="24333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77731" w:rsidRPr="00577731">
        <w:rPr>
          <w:rFonts w:ascii="Calibri" w:eastAsia="Times New Roman" w:hAnsi="Calibri" w:cs="Calibri"/>
          <w:b/>
          <w:bCs/>
          <w:color w:val="222A35" w:themeColor="text2" w:themeShade="80"/>
          <w:sz w:val="22"/>
          <w:szCs w:val="22"/>
        </w:rPr>
        <w:t>While lifting:</w:t>
      </w:r>
      <w:r w:rsidR="00577731" w:rsidRPr="00577731">
        <w:rPr>
          <w:rFonts w:ascii="Calibri" w:eastAsia="Times New Roman" w:hAnsi="Calibri" w:cs="Calibri"/>
          <w:color w:val="222A35" w:themeColor="text2" w:themeShade="80"/>
          <w:sz w:val="22"/>
          <w:szCs w:val="22"/>
        </w:rPr>
        <w:t> avoid jerking, turning or making twisting movements. Take your time and use slow, cautious</w:t>
      </w:r>
      <w:r w:rsidR="00CA3D8A">
        <w:rPr>
          <w:rFonts w:ascii="Calibri" w:eastAsia="Times New Roman" w:hAnsi="Calibri" w:cs="Calibri"/>
          <w:color w:val="222A35" w:themeColor="text2" w:themeShade="80"/>
          <w:sz w:val="22"/>
          <w:szCs w:val="22"/>
        </w:rPr>
        <w:t xml:space="preserve"> </w:t>
      </w:r>
      <w:r w:rsidR="00577731" w:rsidRPr="00577731">
        <w:rPr>
          <w:rFonts w:ascii="Calibri" w:eastAsia="Times New Roman" w:hAnsi="Calibri" w:cs="Calibri"/>
          <w:color w:val="222A35" w:themeColor="text2" w:themeShade="80"/>
          <w:sz w:val="22"/>
          <w:szCs w:val="22"/>
        </w:rPr>
        <w:t>movements.</w:t>
      </w:r>
    </w:p>
    <w:p w14:paraId="34A85B2E" w14:textId="61D48642" w:rsidR="00CA3D8A" w:rsidRPr="00577731" w:rsidRDefault="00CA3D8A" w:rsidP="00CA3D8A">
      <w:pPr>
        <w:shd w:val="clear" w:color="auto" w:fill="FFFFFF"/>
        <w:rPr>
          <w:rFonts w:ascii="Calibri" w:eastAsia="Times New Roman" w:hAnsi="Calibri" w:cs="Calibri"/>
          <w:color w:val="222A35" w:themeColor="text2" w:themeShade="80"/>
          <w:sz w:val="22"/>
          <w:szCs w:val="22"/>
        </w:rPr>
      </w:pPr>
    </w:p>
    <w:p w14:paraId="2EB5436D" w14:textId="0FAACDF0" w:rsidR="00CA3D8A" w:rsidRPr="00577731" w:rsidRDefault="00577731" w:rsidP="00CA3D8A">
      <w:pPr>
        <w:shd w:val="clear" w:color="auto" w:fill="FFFFFF"/>
        <w:rPr>
          <w:rFonts w:ascii="Calibri" w:eastAsia="Times New Roman" w:hAnsi="Calibri" w:cs="Calibri"/>
          <w:color w:val="222A35" w:themeColor="text2" w:themeShade="80"/>
          <w:sz w:val="22"/>
          <w:szCs w:val="22"/>
        </w:rPr>
      </w:pPr>
      <w:r w:rsidRPr="00577731">
        <w:rPr>
          <w:rFonts w:ascii="Calibri" w:eastAsia="Times New Roman" w:hAnsi="Calibri" w:cs="Calibri"/>
          <w:b/>
          <w:bCs/>
          <w:color w:val="222A35" w:themeColor="text2" w:themeShade="80"/>
          <w:sz w:val="22"/>
          <w:szCs w:val="22"/>
        </w:rPr>
        <w:t>Moving the object:</w:t>
      </w:r>
      <w:r w:rsidRPr="00577731">
        <w:rPr>
          <w:rFonts w:ascii="Calibri" w:eastAsia="Times New Roman" w:hAnsi="Calibri" w:cs="Calibri"/>
          <w:color w:val="222A35" w:themeColor="text2" w:themeShade="80"/>
          <w:sz w:val="22"/>
          <w:szCs w:val="22"/>
        </w:rPr>
        <w:t> use your feet to change direction rather than twisting and turning your body. Keep the</w:t>
      </w:r>
      <w:r w:rsidR="00CA3D8A">
        <w:rPr>
          <w:rFonts w:ascii="Calibri" w:eastAsia="Times New Roman" w:hAnsi="Calibri" w:cs="Calibri"/>
          <w:color w:val="222A35" w:themeColor="text2" w:themeShade="80"/>
          <w:sz w:val="22"/>
          <w:szCs w:val="22"/>
        </w:rPr>
        <w:t xml:space="preserve"> </w:t>
      </w:r>
      <w:r w:rsidRPr="00577731">
        <w:rPr>
          <w:rFonts w:ascii="Calibri" w:eastAsia="Times New Roman" w:hAnsi="Calibri" w:cs="Calibri"/>
          <w:color w:val="222A35" w:themeColor="text2" w:themeShade="80"/>
          <w:sz w:val="22"/>
          <w:szCs w:val="22"/>
        </w:rPr>
        <w:t>object close to your body and try to position the item between your waist and your shoulders.</w:t>
      </w:r>
      <w:r w:rsidR="00CA3D8A">
        <w:rPr>
          <w:rFonts w:ascii="Calibri" w:eastAsia="Times New Roman" w:hAnsi="Calibri" w:cs="Calibri"/>
          <w:color w:val="222A35" w:themeColor="text2" w:themeShade="80"/>
          <w:sz w:val="22"/>
          <w:szCs w:val="22"/>
        </w:rPr>
        <w:t xml:space="preserve"> </w:t>
      </w:r>
      <w:r w:rsidRPr="00577731">
        <w:rPr>
          <w:rFonts w:ascii="Calibri" w:eastAsia="Times New Roman" w:hAnsi="Calibri" w:cs="Calibri"/>
          <w:color w:val="222A35" w:themeColor="text2" w:themeShade="80"/>
          <w:sz w:val="22"/>
          <w:szCs w:val="22"/>
        </w:rPr>
        <w:t>Lowering the object: how you set the object down is just as important as picking it up. Use your leg and back</w:t>
      </w:r>
      <w:r w:rsidR="009E786E">
        <w:rPr>
          <w:rFonts w:ascii="Calibri" w:eastAsia="Times New Roman" w:hAnsi="Calibri" w:cs="Calibri"/>
          <w:color w:val="222A35" w:themeColor="text2" w:themeShade="80"/>
          <w:sz w:val="22"/>
          <w:szCs w:val="22"/>
        </w:rPr>
        <w:t xml:space="preserve"> </w:t>
      </w:r>
      <w:r w:rsidRPr="00577731">
        <w:rPr>
          <w:rFonts w:ascii="Calibri" w:eastAsia="Times New Roman" w:hAnsi="Calibri" w:cs="Calibri"/>
          <w:color w:val="222A35" w:themeColor="text2" w:themeShade="80"/>
          <w:sz w:val="22"/>
          <w:szCs w:val="22"/>
        </w:rPr>
        <w:t>muscles and slowly lower the object by bending your knees. When it is securely positioned, release your grip.</w:t>
      </w:r>
    </w:p>
    <w:p w14:paraId="3105F115" w14:textId="21D9C3F6" w:rsidR="00577731" w:rsidRPr="00577731" w:rsidRDefault="00577731" w:rsidP="00577731">
      <w:pPr>
        <w:shd w:val="clear" w:color="auto" w:fill="FFFFFF"/>
        <w:spacing w:before="100" w:beforeAutospacing="1" w:after="360"/>
        <w:rPr>
          <w:rFonts w:ascii="Calibri" w:eastAsia="Times New Roman" w:hAnsi="Calibri" w:cs="Calibri"/>
          <w:color w:val="222A35" w:themeColor="text2" w:themeShade="80"/>
          <w:sz w:val="22"/>
          <w:szCs w:val="22"/>
        </w:rPr>
      </w:pPr>
      <w:r w:rsidRPr="00577731">
        <w:rPr>
          <w:rFonts w:ascii="Calibri" w:eastAsia="Times New Roman" w:hAnsi="Calibri" w:cs="Calibri"/>
          <w:b/>
          <w:bCs/>
          <w:color w:val="222A35" w:themeColor="text2" w:themeShade="80"/>
          <w:sz w:val="22"/>
          <w:szCs w:val="22"/>
        </w:rPr>
        <w:t>Overhead objects:</w:t>
      </w:r>
      <w:r w:rsidRPr="00577731">
        <w:rPr>
          <w:rFonts w:ascii="Calibri" w:eastAsia="Times New Roman" w:hAnsi="Calibri" w:cs="Calibri"/>
          <w:color w:val="222A35" w:themeColor="text2" w:themeShade="80"/>
          <w:sz w:val="22"/>
          <w:szCs w:val="22"/>
        </w:rPr>
        <w:t> </w:t>
      </w:r>
      <w:r w:rsidR="00CA3D8A" w:rsidRPr="00577731">
        <w:rPr>
          <w:rFonts w:ascii="Calibri" w:eastAsia="Times New Roman" w:hAnsi="Calibri" w:cs="Calibri"/>
          <w:color w:val="222A35" w:themeColor="text2" w:themeShade="80"/>
          <w:sz w:val="22"/>
          <w:szCs w:val="22"/>
        </w:rPr>
        <w:t>do not</w:t>
      </w:r>
      <w:r w:rsidRPr="00577731">
        <w:rPr>
          <w:rFonts w:ascii="Calibri" w:eastAsia="Times New Roman" w:hAnsi="Calibri" w:cs="Calibri"/>
          <w:color w:val="222A35" w:themeColor="text2" w:themeShade="80"/>
          <w:sz w:val="22"/>
          <w:szCs w:val="22"/>
        </w:rPr>
        <w:t xml:space="preserve"> stretch or grab an object that is overhead or too high to reach as this may result in</w:t>
      </w:r>
      <w:r w:rsidR="00CA3D8A">
        <w:rPr>
          <w:rFonts w:ascii="Calibri" w:eastAsia="Times New Roman" w:hAnsi="Calibri" w:cs="Calibri"/>
          <w:color w:val="222A35" w:themeColor="text2" w:themeShade="80"/>
          <w:sz w:val="22"/>
          <w:szCs w:val="22"/>
        </w:rPr>
        <w:t xml:space="preserve"> </w:t>
      </w:r>
      <w:r w:rsidRPr="00577731">
        <w:rPr>
          <w:rFonts w:ascii="Calibri" w:eastAsia="Times New Roman" w:hAnsi="Calibri" w:cs="Calibri"/>
          <w:color w:val="222A35" w:themeColor="text2" w:themeShade="80"/>
          <w:sz w:val="22"/>
          <w:szCs w:val="22"/>
        </w:rPr>
        <w:t>strains or falls. Use a ladder so you are in a position where you can lift and move the object safely without</w:t>
      </w:r>
      <w:r w:rsidR="00CA3D8A">
        <w:rPr>
          <w:rFonts w:ascii="Calibri" w:eastAsia="Times New Roman" w:hAnsi="Calibri" w:cs="Calibri"/>
          <w:color w:val="222A35" w:themeColor="text2" w:themeShade="80"/>
          <w:sz w:val="22"/>
          <w:szCs w:val="22"/>
        </w:rPr>
        <w:t xml:space="preserve"> </w:t>
      </w:r>
      <w:r w:rsidRPr="00577731">
        <w:rPr>
          <w:rFonts w:ascii="Calibri" w:eastAsia="Times New Roman" w:hAnsi="Calibri" w:cs="Calibri"/>
          <w:color w:val="222A35" w:themeColor="text2" w:themeShade="80"/>
          <w:sz w:val="22"/>
          <w:szCs w:val="22"/>
        </w:rPr>
        <w:t>overreaching.</w:t>
      </w:r>
    </w:p>
    <w:p w14:paraId="475E21DC" w14:textId="74F15EAC" w:rsidR="001B4850" w:rsidRPr="00B65BE2" w:rsidRDefault="00CA3D8A" w:rsidP="00B65BE2">
      <w:pPr>
        <w:shd w:val="clear" w:color="auto" w:fill="FFFFFF"/>
        <w:spacing w:before="100" w:beforeAutospacing="1" w:after="360"/>
        <w:rPr>
          <w:rFonts w:ascii="Calibri" w:eastAsia="Times New Roman" w:hAnsi="Calibri" w:cs="Calibri"/>
          <w:color w:val="222A35" w:themeColor="text2" w:themeShade="80"/>
          <w:sz w:val="22"/>
          <w:szCs w:val="22"/>
        </w:rPr>
      </w:pPr>
      <w:r w:rsidRPr="00CA3D8A">
        <w:t xml:space="preserve"> </w:t>
      </w:r>
      <w:r w:rsidR="00577731" w:rsidRPr="00577731">
        <w:rPr>
          <w:rFonts w:ascii="Calibri" w:eastAsia="Times New Roman" w:hAnsi="Calibri" w:cs="Calibri"/>
          <w:color w:val="222A35" w:themeColor="text2" w:themeShade="80"/>
          <w:sz w:val="22"/>
          <w:szCs w:val="22"/>
        </w:rPr>
        <w:t>Make these tips a part of your workplace routine to help prevent a possible back injury.</w:t>
      </w:r>
      <w:r w:rsidR="0006613B" w:rsidRPr="0010412C">
        <w:rPr>
          <w:rFonts w:ascii="Calibri" w:hAnsi="Calibri" w:cs="Calibri"/>
          <w:b/>
          <w:bCs/>
          <w:noProof/>
        </w:rPr>
        <w:drawing>
          <wp:anchor distT="0" distB="0" distL="114300" distR="114300" simplePos="0" relativeHeight="251663360" behindDoc="1" locked="0" layoutInCell="1" allowOverlap="1" wp14:anchorId="6F2085FC" wp14:editId="6C14C177">
            <wp:simplePos x="0" y="0"/>
            <wp:positionH relativeFrom="column">
              <wp:posOffset>-704532</wp:posOffset>
            </wp:positionH>
            <wp:positionV relativeFrom="page">
              <wp:posOffset>9377680</wp:posOffset>
            </wp:positionV>
            <wp:extent cx="8481695" cy="59499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8481695" cy="594995"/>
                    </a:xfrm>
                    <a:prstGeom prst="rect">
                      <a:avLst/>
                    </a:prstGeom>
                  </pic:spPr>
                </pic:pic>
              </a:graphicData>
            </a:graphic>
            <wp14:sizeRelH relativeFrom="page">
              <wp14:pctWidth>0</wp14:pctWidth>
            </wp14:sizeRelH>
            <wp14:sizeRelV relativeFrom="page">
              <wp14:pctHeight>0</wp14:pctHeight>
            </wp14:sizeRelV>
          </wp:anchor>
        </w:drawing>
      </w:r>
    </w:p>
    <w:sectPr w:rsidR="001B4850" w:rsidRPr="00B65BE2" w:rsidSect="001730F4">
      <w:footerReference w:type="default" r:id="rId16"/>
      <w:pgSz w:w="12240" w:h="15840"/>
      <w:pgMar w:top="306" w:right="900" w:bottom="1440" w:left="9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37FDDBC" w14:textId="77777777" w:rsidR="00355DB1" w:rsidRDefault="00355DB1" w:rsidP="00817D2B">
      <w:r>
        <w:separator/>
      </w:r>
    </w:p>
  </w:endnote>
  <w:endnote w:type="continuationSeparator" w:id="0">
    <w:p w14:paraId="36EC7497" w14:textId="77777777" w:rsidR="00355DB1" w:rsidRDefault="00355DB1" w:rsidP="00817D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utura-pt-bold">
    <w:altName w:val="Century Gothic"/>
    <w:charset w:val="00"/>
    <w:family w:val="auto"/>
    <w:pitch w:val="default"/>
  </w:font>
  <w:font w:name="futura-pt">
    <w:altName w:val="Century Gothic"/>
    <w:charset w:val="00"/>
    <w:family w:val="auto"/>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5A52D5" w14:textId="124B0A05" w:rsidR="000F3D3B" w:rsidRPr="000F3D3B" w:rsidRDefault="000F3D3B" w:rsidP="000F3D3B">
    <w:pPr>
      <w:pStyle w:val="Footer"/>
      <w:rPr>
        <w:sz w:val="14"/>
        <w:szCs w:val="14"/>
      </w:rPr>
    </w:pPr>
    <w:r w:rsidRPr="000F3D3B">
      <w:rPr>
        <w:sz w:val="14"/>
        <w:szCs w:val="14"/>
      </w:rPr>
      <w:t>This document is furnished by CompSource Mutual for informational purposes only. It is not intended to be a condition of coverage, nor should it be construed as legal advice.</w:t>
    </w:r>
  </w:p>
  <w:p w14:paraId="15102FF8" w14:textId="1B41B8F3" w:rsidR="000F3D3B" w:rsidRDefault="000F3D3B">
    <w:pPr>
      <w:pStyle w:val="Footer"/>
    </w:pPr>
  </w:p>
  <w:p w14:paraId="2F4E8F51" w14:textId="77777777" w:rsidR="000F3D3B" w:rsidRDefault="000F3D3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3CD8FF8" w14:textId="77777777" w:rsidR="00355DB1" w:rsidRDefault="00355DB1" w:rsidP="00817D2B">
      <w:r>
        <w:separator/>
      </w:r>
    </w:p>
  </w:footnote>
  <w:footnote w:type="continuationSeparator" w:id="0">
    <w:p w14:paraId="776A3024" w14:textId="77777777" w:rsidR="00355DB1" w:rsidRDefault="00355DB1" w:rsidP="00817D2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A53976"/>
    <w:multiLevelType w:val="hybridMultilevel"/>
    <w:tmpl w:val="3AF07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09B1F01"/>
    <w:multiLevelType w:val="hybridMultilevel"/>
    <w:tmpl w:val="ABD820CC"/>
    <w:lvl w:ilvl="0" w:tplc="6B369946">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48831BB"/>
    <w:multiLevelType w:val="hybridMultilevel"/>
    <w:tmpl w:val="16F41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8237351"/>
    <w:multiLevelType w:val="hybridMultilevel"/>
    <w:tmpl w:val="78A83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6260CEA"/>
    <w:multiLevelType w:val="hybridMultilevel"/>
    <w:tmpl w:val="4CFA72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A574229"/>
    <w:multiLevelType w:val="hybridMultilevel"/>
    <w:tmpl w:val="CC9AA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3825E3E"/>
    <w:multiLevelType w:val="hybridMultilevel"/>
    <w:tmpl w:val="F5C63AC6"/>
    <w:lvl w:ilvl="0" w:tplc="04090001">
      <w:start w:val="1"/>
      <w:numFmt w:val="bullet"/>
      <w:lvlText w:val=""/>
      <w:lvlJc w:val="left"/>
      <w:pPr>
        <w:ind w:left="1530" w:hanging="360"/>
      </w:pPr>
      <w:rPr>
        <w:rFonts w:ascii="Symbol" w:hAnsi="Symbol" w:hint="default"/>
      </w:rPr>
    </w:lvl>
    <w:lvl w:ilvl="1" w:tplc="04090003">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7" w15:restartNumberingAfterBreak="0">
    <w:nsid w:val="5BFE5AD7"/>
    <w:multiLevelType w:val="hybridMultilevel"/>
    <w:tmpl w:val="4B66D8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57C0B05"/>
    <w:multiLevelType w:val="hybridMultilevel"/>
    <w:tmpl w:val="FDFC3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7"/>
  </w:num>
  <w:num w:numId="4">
    <w:abstractNumId w:val="6"/>
  </w:num>
  <w:num w:numId="5">
    <w:abstractNumId w:val="8"/>
  </w:num>
  <w:num w:numId="6">
    <w:abstractNumId w:val="2"/>
  </w:num>
  <w:num w:numId="7">
    <w:abstractNumId w:val="4"/>
  </w:num>
  <w:num w:numId="8">
    <w:abstractNumId w:val="5"/>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1525"/>
    <w:rsid w:val="00044031"/>
    <w:rsid w:val="0006613B"/>
    <w:rsid w:val="000D284E"/>
    <w:rsid w:val="000F3D3B"/>
    <w:rsid w:val="0010412C"/>
    <w:rsid w:val="00144421"/>
    <w:rsid w:val="001730F4"/>
    <w:rsid w:val="001B4850"/>
    <w:rsid w:val="001C594A"/>
    <w:rsid w:val="00230F2D"/>
    <w:rsid w:val="002562B9"/>
    <w:rsid w:val="00265008"/>
    <w:rsid w:val="002F213B"/>
    <w:rsid w:val="00355DB1"/>
    <w:rsid w:val="00372264"/>
    <w:rsid w:val="00394FD8"/>
    <w:rsid w:val="003A3910"/>
    <w:rsid w:val="00430324"/>
    <w:rsid w:val="00474310"/>
    <w:rsid w:val="005064B6"/>
    <w:rsid w:val="00506D5D"/>
    <w:rsid w:val="00507856"/>
    <w:rsid w:val="00577731"/>
    <w:rsid w:val="005923A1"/>
    <w:rsid w:val="006D14EB"/>
    <w:rsid w:val="006D22A1"/>
    <w:rsid w:val="00715AFA"/>
    <w:rsid w:val="00720873"/>
    <w:rsid w:val="00740798"/>
    <w:rsid w:val="00817D2B"/>
    <w:rsid w:val="008D7EE7"/>
    <w:rsid w:val="008E1525"/>
    <w:rsid w:val="00900DE9"/>
    <w:rsid w:val="00997A28"/>
    <w:rsid w:val="009D2E12"/>
    <w:rsid w:val="009E786E"/>
    <w:rsid w:val="00A73F24"/>
    <w:rsid w:val="00AC119A"/>
    <w:rsid w:val="00AF1BEE"/>
    <w:rsid w:val="00AF2B10"/>
    <w:rsid w:val="00B267E4"/>
    <w:rsid w:val="00B65BE2"/>
    <w:rsid w:val="00CA3D8A"/>
    <w:rsid w:val="00CA4469"/>
    <w:rsid w:val="00CB05BD"/>
    <w:rsid w:val="00CE0B3B"/>
    <w:rsid w:val="00CF5140"/>
    <w:rsid w:val="00DE428E"/>
    <w:rsid w:val="00DE5688"/>
    <w:rsid w:val="00E02658"/>
    <w:rsid w:val="00EA3C43"/>
    <w:rsid w:val="00EB7A1F"/>
    <w:rsid w:val="00EC4BDB"/>
    <w:rsid w:val="00EF1B67"/>
    <w:rsid w:val="00EF4BE2"/>
    <w:rsid w:val="00F527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4D48E0A"/>
  <w14:defaultImageDpi w14:val="32767"/>
  <w15:chartTrackingRefBased/>
  <w15:docId w15:val="{141E8DDF-F943-1647-9EA1-3A996E0966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CE0B3B"/>
    <w:pPr>
      <w:spacing w:before="161" w:after="161" w:line="750" w:lineRule="atLeast"/>
      <w:outlineLvl w:val="0"/>
    </w:pPr>
    <w:rPr>
      <w:rFonts w:ascii="futura-pt-bold" w:eastAsia="Times New Roman" w:hAnsi="futura-pt-bold" w:cs="Times New Roman"/>
      <w:b/>
      <w:bCs/>
      <w:caps/>
      <w:kern w:val="36"/>
      <w:sz w:val="60"/>
      <w:szCs w:val="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1730F4"/>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1730F4"/>
    <w:rPr>
      <w:b/>
      <w:bCs/>
    </w:rPr>
  </w:style>
  <w:style w:type="paragraph" w:styleId="BalloonText">
    <w:name w:val="Balloon Text"/>
    <w:basedOn w:val="Normal"/>
    <w:link w:val="BalloonTextChar"/>
    <w:uiPriority w:val="99"/>
    <w:semiHidden/>
    <w:unhideWhenUsed/>
    <w:rsid w:val="00817D2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17D2B"/>
    <w:rPr>
      <w:rFonts w:ascii="Times New Roman" w:hAnsi="Times New Roman" w:cs="Times New Roman"/>
      <w:sz w:val="18"/>
      <w:szCs w:val="18"/>
    </w:rPr>
  </w:style>
  <w:style w:type="paragraph" w:styleId="Header">
    <w:name w:val="header"/>
    <w:basedOn w:val="Normal"/>
    <w:link w:val="HeaderChar"/>
    <w:uiPriority w:val="99"/>
    <w:unhideWhenUsed/>
    <w:rsid w:val="00817D2B"/>
    <w:pPr>
      <w:tabs>
        <w:tab w:val="center" w:pos="4680"/>
        <w:tab w:val="right" w:pos="9360"/>
      </w:tabs>
    </w:pPr>
  </w:style>
  <w:style w:type="character" w:customStyle="1" w:styleId="HeaderChar">
    <w:name w:val="Header Char"/>
    <w:basedOn w:val="DefaultParagraphFont"/>
    <w:link w:val="Header"/>
    <w:uiPriority w:val="99"/>
    <w:rsid w:val="00817D2B"/>
  </w:style>
  <w:style w:type="paragraph" w:styleId="Footer">
    <w:name w:val="footer"/>
    <w:basedOn w:val="Normal"/>
    <w:link w:val="FooterChar"/>
    <w:uiPriority w:val="99"/>
    <w:unhideWhenUsed/>
    <w:rsid w:val="00817D2B"/>
    <w:pPr>
      <w:tabs>
        <w:tab w:val="center" w:pos="4680"/>
        <w:tab w:val="right" w:pos="9360"/>
      </w:tabs>
    </w:pPr>
  </w:style>
  <w:style w:type="character" w:customStyle="1" w:styleId="FooterChar">
    <w:name w:val="Footer Char"/>
    <w:basedOn w:val="DefaultParagraphFont"/>
    <w:link w:val="Footer"/>
    <w:uiPriority w:val="99"/>
    <w:rsid w:val="00817D2B"/>
  </w:style>
  <w:style w:type="paragraph" w:styleId="ListParagraph">
    <w:name w:val="List Paragraph"/>
    <w:basedOn w:val="Normal"/>
    <w:uiPriority w:val="34"/>
    <w:qFormat/>
    <w:rsid w:val="0006613B"/>
    <w:pPr>
      <w:spacing w:after="160" w:line="259" w:lineRule="auto"/>
      <w:ind w:left="720"/>
      <w:contextualSpacing/>
    </w:pPr>
    <w:rPr>
      <w:sz w:val="22"/>
      <w:szCs w:val="22"/>
    </w:rPr>
  </w:style>
  <w:style w:type="character" w:styleId="CommentReference">
    <w:name w:val="annotation reference"/>
    <w:basedOn w:val="DefaultParagraphFont"/>
    <w:uiPriority w:val="99"/>
    <w:semiHidden/>
    <w:unhideWhenUsed/>
    <w:rsid w:val="00E02658"/>
    <w:rPr>
      <w:sz w:val="16"/>
      <w:szCs w:val="16"/>
    </w:rPr>
  </w:style>
  <w:style w:type="paragraph" w:styleId="CommentText">
    <w:name w:val="annotation text"/>
    <w:basedOn w:val="Normal"/>
    <w:link w:val="CommentTextChar"/>
    <w:uiPriority w:val="99"/>
    <w:semiHidden/>
    <w:unhideWhenUsed/>
    <w:rsid w:val="00E02658"/>
    <w:rPr>
      <w:sz w:val="20"/>
      <w:szCs w:val="20"/>
    </w:rPr>
  </w:style>
  <w:style w:type="character" w:customStyle="1" w:styleId="CommentTextChar">
    <w:name w:val="Comment Text Char"/>
    <w:basedOn w:val="DefaultParagraphFont"/>
    <w:link w:val="CommentText"/>
    <w:uiPriority w:val="99"/>
    <w:semiHidden/>
    <w:rsid w:val="00E02658"/>
    <w:rPr>
      <w:sz w:val="20"/>
      <w:szCs w:val="20"/>
    </w:rPr>
  </w:style>
  <w:style w:type="paragraph" w:styleId="CommentSubject">
    <w:name w:val="annotation subject"/>
    <w:basedOn w:val="CommentText"/>
    <w:next w:val="CommentText"/>
    <w:link w:val="CommentSubjectChar"/>
    <w:uiPriority w:val="99"/>
    <w:semiHidden/>
    <w:unhideWhenUsed/>
    <w:rsid w:val="00E02658"/>
    <w:rPr>
      <w:b/>
      <w:bCs/>
    </w:rPr>
  </w:style>
  <w:style w:type="character" w:customStyle="1" w:styleId="CommentSubjectChar">
    <w:name w:val="Comment Subject Char"/>
    <w:basedOn w:val="CommentTextChar"/>
    <w:link w:val="CommentSubject"/>
    <w:uiPriority w:val="99"/>
    <w:semiHidden/>
    <w:rsid w:val="00E02658"/>
    <w:rPr>
      <w:b/>
      <w:bCs/>
      <w:sz w:val="20"/>
      <w:szCs w:val="20"/>
    </w:rPr>
  </w:style>
  <w:style w:type="character" w:customStyle="1" w:styleId="hgkelc">
    <w:name w:val="hgkelc"/>
    <w:basedOn w:val="DefaultParagraphFont"/>
    <w:rsid w:val="00372264"/>
  </w:style>
  <w:style w:type="character" w:customStyle="1" w:styleId="Heading1Char">
    <w:name w:val="Heading 1 Char"/>
    <w:basedOn w:val="DefaultParagraphFont"/>
    <w:link w:val="Heading1"/>
    <w:uiPriority w:val="9"/>
    <w:rsid w:val="00CE0B3B"/>
    <w:rPr>
      <w:rFonts w:ascii="futura-pt-bold" w:eastAsia="Times New Roman" w:hAnsi="futura-pt-bold" w:cs="Times New Roman"/>
      <w:b/>
      <w:bCs/>
      <w:caps/>
      <w:kern w:val="36"/>
      <w:sz w:val="60"/>
      <w:szCs w:val="6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95792024">
      <w:bodyDiv w:val="1"/>
      <w:marLeft w:val="0"/>
      <w:marRight w:val="0"/>
      <w:marTop w:val="0"/>
      <w:marBottom w:val="0"/>
      <w:divBdr>
        <w:top w:val="none" w:sz="0" w:space="0" w:color="auto"/>
        <w:left w:val="none" w:sz="0" w:space="0" w:color="auto"/>
        <w:bottom w:val="none" w:sz="0" w:space="0" w:color="auto"/>
        <w:right w:val="none" w:sz="0" w:space="0" w:color="auto"/>
      </w:divBdr>
      <w:divsChild>
        <w:div w:id="1867475069">
          <w:marLeft w:val="0"/>
          <w:marRight w:val="0"/>
          <w:marTop w:val="0"/>
          <w:marBottom w:val="0"/>
          <w:divBdr>
            <w:top w:val="none" w:sz="0" w:space="0" w:color="auto"/>
            <w:left w:val="none" w:sz="0" w:space="0" w:color="auto"/>
            <w:bottom w:val="none" w:sz="0" w:space="0" w:color="auto"/>
            <w:right w:val="none" w:sz="0" w:space="0" w:color="auto"/>
          </w:divBdr>
          <w:divsChild>
            <w:div w:id="1718119578">
              <w:marLeft w:val="0"/>
              <w:marRight w:val="0"/>
              <w:marTop w:val="0"/>
              <w:marBottom w:val="0"/>
              <w:divBdr>
                <w:top w:val="none" w:sz="0" w:space="0" w:color="auto"/>
                <w:left w:val="none" w:sz="0" w:space="0" w:color="auto"/>
                <w:bottom w:val="single" w:sz="12" w:space="0" w:color="F3FAFF"/>
                <w:right w:val="none" w:sz="0" w:space="0" w:color="auto"/>
              </w:divBdr>
              <w:divsChild>
                <w:div w:id="1791196448">
                  <w:marLeft w:val="0"/>
                  <w:marRight w:val="0"/>
                  <w:marTop w:val="0"/>
                  <w:marBottom w:val="0"/>
                  <w:divBdr>
                    <w:top w:val="none" w:sz="0" w:space="0" w:color="auto"/>
                    <w:left w:val="none" w:sz="0" w:space="0" w:color="auto"/>
                    <w:bottom w:val="none" w:sz="0" w:space="0" w:color="auto"/>
                    <w:right w:val="none" w:sz="0" w:space="0" w:color="auto"/>
                  </w:divBdr>
                  <w:divsChild>
                    <w:div w:id="278996904">
                      <w:marLeft w:val="0"/>
                      <w:marRight w:val="0"/>
                      <w:marTop w:val="360"/>
                      <w:marBottom w:val="0"/>
                      <w:divBdr>
                        <w:top w:val="none" w:sz="0" w:space="0" w:color="auto"/>
                        <w:left w:val="none" w:sz="0" w:space="0" w:color="auto"/>
                        <w:bottom w:val="none" w:sz="0" w:space="0" w:color="auto"/>
                        <w:right w:val="none" w:sz="0" w:space="0" w:color="auto"/>
                      </w:divBdr>
                      <w:divsChild>
                        <w:div w:id="54403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4136098">
      <w:bodyDiv w:val="1"/>
      <w:marLeft w:val="0"/>
      <w:marRight w:val="0"/>
      <w:marTop w:val="0"/>
      <w:marBottom w:val="0"/>
      <w:divBdr>
        <w:top w:val="none" w:sz="0" w:space="0" w:color="auto"/>
        <w:left w:val="none" w:sz="0" w:space="0" w:color="auto"/>
        <w:bottom w:val="none" w:sz="0" w:space="0" w:color="auto"/>
        <w:right w:val="none" w:sz="0" w:space="0" w:color="auto"/>
      </w:divBdr>
      <w:divsChild>
        <w:div w:id="1445927436">
          <w:marLeft w:val="0"/>
          <w:marRight w:val="0"/>
          <w:marTop w:val="0"/>
          <w:marBottom w:val="0"/>
          <w:divBdr>
            <w:top w:val="none" w:sz="0" w:space="0" w:color="auto"/>
            <w:left w:val="none" w:sz="0" w:space="0" w:color="auto"/>
            <w:bottom w:val="none" w:sz="0" w:space="0" w:color="auto"/>
            <w:right w:val="none" w:sz="0" w:space="0" w:color="auto"/>
          </w:divBdr>
          <w:divsChild>
            <w:div w:id="671419398">
              <w:marLeft w:val="0"/>
              <w:marRight w:val="0"/>
              <w:marTop w:val="0"/>
              <w:marBottom w:val="0"/>
              <w:divBdr>
                <w:top w:val="none" w:sz="0" w:space="0" w:color="auto"/>
                <w:left w:val="none" w:sz="0" w:space="0" w:color="auto"/>
                <w:bottom w:val="single" w:sz="12" w:space="0" w:color="F3FAFF"/>
                <w:right w:val="none" w:sz="0" w:space="0" w:color="auto"/>
              </w:divBdr>
              <w:divsChild>
                <w:div w:id="234096415">
                  <w:marLeft w:val="0"/>
                  <w:marRight w:val="0"/>
                  <w:marTop w:val="0"/>
                  <w:marBottom w:val="0"/>
                  <w:divBdr>
                    <w:top w:val="none" w:sz="0" w:space="0" w:color="auto"/>
                    <w:left w:val="none" w:sz="0" w:space="0" w:color="auto"/>
                    <w:bottom w:val="none" w:sz="0" w:space="0" w:color="auto"/>
                    <w:right w:val="none" w:sz="0" w:space="0" w:color="auto"/>
                  </w:divBdr>
                  <w:divsChild>
                    <w:div w:id="606666952">
                      <w:marLeft w:val="0"/>
                      <w:marRight w:val="0"/>
                      <w:marTop w:val="360"/>
                      <w:marBottom w:val="0"/>
                      <w:divBdr>
                        <w:top w:val="none" w:sz="0" w:space="0" w:color="auto"/>
                        <w:left w:val="none" w:sz="0" w:space="0" w:color="auto"/>
                        <w:bottom w:val="none" w:sz="0" w:space="0" w:color="auto"/>
                        <w:right w:val="none" w:sz="0" w:space="0" w:color="auto"/>
                      </w:divBdr>
                      <w:divsChild>
                        <w:div w:id="848636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0563023">
      <w:bodyDiv w:val="1"/>
      <w:marLeft w:val="0"/>
      <w:marRight w:val="0"/>
      <w:marTop w:val="0"/>
      <w:marBottom w:val="0"/>
      <w:divBdr>
        <w:top w:val="none" w:sz="0" w:space="0" w:color="auto"/>
        <w:left w:val="none" w:sz="0" w:space="0" w:color="auto"/>
        <w:bottom w:val="none" w:sz="0" w:space="0" w:color="auto"/>
        <w:right w:val="none" w:sz="0" w:space="0" w:color="auto"/>
      </w:divBdr>
    </w:div>
    <w:div w:id="1594126498">
      <w:bodyDiv w:val="1"/>
      <w:marLeft w:val="0"/>
      <w:marRight w:val="0"/>
      <w:marTop w:val="0"/>
      <w:marBottom w:val="0"/>
      <w:divBdr>
        <w:top w:val="none" w:sz="0" w:space="0" w:color="auto"/>
        <w:left w:val="none" w:sz="0" w:space="0" w:color="auto"/>
        <w:bottom w:val="none" w:sz="0" w:space="0" w:color="auto"/>
        <w:right w:val="none" w:sz="0" w:space="0" w:color="auto"/>
      </w:divBdr>
    </w:div>
    <w:div w:id="21132358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image" Target="media/image5.emf"/><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F43E760E6822646A24B344E893F618C" ma:contentTypeVersion="10" ma:contentTypeDescription="Create a new document." ma:contentTypeScope="" ma:versionID="6a03696579fa5be454bf9e5a32bfdec3">
  <xsd:schema xmlns:xsd="http://www.w3.org/2001/XMLSchema" xmlns:xs="http://www.w3.org/2001/XMLSchema" xmlns:p="http://schemas.microsoft.com/office/2006/metadata/properties" xmlns:ns3="da002ed0-3bc2-4580-9f49-3b03d3a8e4b3" targetNamespace="http://schemas.microsoft.com/office/2006/metadata/properties" ma:root="true" ma:fieldsID="739035de14ee0948e64524915dd45115" ns3:_="">
    <xsd:import namespace="da002ed0-3bc2-4580-9f49-3b03d3a8e4b3"/>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a002ed0-3bc2-4580-9f49-3b03d3a8e4b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6E051B-F52C-40F5-A1E4-8F027E9631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a002ed0-3bc2-4580-9f49-3b03d3a8e4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EDE6A64-FBA8-4773-A001-2CEC5EB9ECD2}">
  <ds:schemaRefs>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da002ed0-3bc2-4580-9f49-3b03d3a8e4b3"/>
    <ds:schemaRef ds:uri="http://www.w3.org/XML/1998/namespace"/>
  </ds:schemaRefs>
</ds:datastoreItem>
</file>

<file path=customXml/itemProps3.xml><?xml version="1.0" encoding="utf-8"?>
<ds:datastoreItem xmlns:ds="http://schemas.openxmlformats.org/officeDocument/2006/customXml" ds:itemID="{B7EFF966-1720-47F6-90FC-604375530F34}">
  <ds:schemaRefs>
    <ds:schemaRef ds:uri="http://schemas.microsoft.com/sharepoint/v3/contenttype/forms"/>
  </ds:schemaRefs>
</ds:datastoreItem>
</file>

<file path=customXml/itemProps4.xml><?xml version="1.0" encoding="utf-8"?>
<ds:datastoreItem xmlns:ds="http://schemas.openxmlformats.org/officeDocument/2006/customXml" ds:itemID="{83CBFEE0-7FFB-4778-898C-BCA41C4DA1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1</Pages>
  <Words>300</Words>
  <Characters>1714</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Tone</dc:creator>
  <cp:keywords/>
  <dc:description/>
  <cp:lastModifiedBy>Amanda DeHerrera</cp:lastModifiedBy>
  <cp:revision>4</cp:revision>
  <cp:lastPrinted>2020-06-02T19:56:00Z</cp:lastPrinted>
  <dcterms:created xsi:type="dcterms:W3CDTF">2021-09-30T18:41:00Z</dcterms:created>
  <dcterms:modified xsi:type="dcterms:W3CDTF">2021-10-04T21:24:00Z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0x010100DF43E760E6822646A24B344E893F618C</vt:lpwstr>
  </property>
</Properties>
</file>