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22A0A"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22A0A" w14:paraId="275BB8A4" w14:textId="541E870A" w:rsidTr="00A1730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A17304" w:rsidRPr="00BE7657" w:rsidRDefault="00A17304"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7E263495" w:rsidR="00A17304" w:rsidRPr="009C736C"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2204" w:type="dxa"/>
            <w:shd w:val="clear" w:color="auto" w:fill="F2F2F2" w:themeFill="background1" w:themeFillShade="F2"/>
            <w:vAlign w:val="center"/>
          </w:tcPr>
          <w:p w14:paraId="1BDDFD7D" w14:textId="7040F123" w:rsidR="00A17304" w:rsidRPr="009C736C"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tcW w:w="4167" w:type="dxa"/>
            <w:shd w:val="clear" w:color="auto" w:fill="F2F2F2" w:themeFill="background1" w:themeFillShade="F2"/>
            <w:vAlign w:val="center"/>
          </w:tcPr>
          <w:p w14:paraId="63B49FE4" w14:textId="77777777" w:rsidR="00A17304"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2E52538B" w14:textId="648F3917" w:rsidR="00A17304" w:rsidRPr="00E21E2B"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259" w:type="dxa"/>
            <w:shd w:val="clear" w:color="auto" w:fill="F2F2F2" w:themeFill="background1" w:themeFillShade="F2"/>
            <w:vAlign w:val="center"/>
          </w:tcPr>
          <w:p w14:paraId="322F6CCA" w14:textId="622EBBF2" w:rsidR="00A17304" w:rsidRPr="00150A9F" w:rsidRDefault="00150A9F"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150A9F">
                <w:rPr>
                  <w:rStyle w:val="Hyperlink"/>
                  <w:sz w:val="20"/>
                  <w:szCs w:val="20"/>
                </w:rPr>
                <w:t>Tips for welding safety talk</w:t>
              </w:r>
            </w:hyperlink>
            <w:r w:rsidRPr="00150A9F">
              <w:rPr>
                <w:color w:val="2F5496" w:themeColor="accent1" w:themeShade="BF"/>
                <w:sz w:val="20"/>
                <w:szCs w:val="20"/>
              </w:rPr>
              <w:t xml:space="preserve"> </w:t>
            </w:r>
          </w:p>
        </w:tc>
      </w:tr>
      <w:tr w:rsidR="00322A0A" w14:paraId="36AFBAF1" w14:textId="77777777" w:rsidTr="00005899">
        <w:trPr>
          <w:trHeight w:val="731"/>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61E363B" w14:textId="77777777" w:rsidR="00A17304" w:rsidRPr="00BE7657" w:rsidRDefault="00A17304" w:rsidP="00A17304">
            <w:pPr>
              <w:tabs>
                <w:tab w:val="left" w:pos="3953"/>
              </w:tabs>
              <w:jc w:val="center"/>
              <w:rPr>
                <w:i/>
                <w:iCs/>
                <w:sz w:val="40"/>
                <w:szCs w:val="40"/>
              </w:rPr>
            </w:pPr>
          </w:p>
        </w:tc>
        <w:tc>
          <w:tcPr>
            <w:tcW w:w="2286" w:type="dxa"/>
            <w:shd w:val="clear" w:color="auto" w:fill="F2F2F2" w:themeFill="background1" w:themeFillShade="F2"/>
            <w:vAlign w:val="center"/>
          </w:tcPr>
          <w:p w14:paraId="10134E14" w14:textId="1B819A06" w:rsidR="00A17304"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2204" w:type="dxa"/>
            <w:shd w:val="clear" w:color="auto" w:fill="F2F2F2" w:themeFill="background1" w:themeFillShade="F2"/>
            <w:vAlign w:val="center"/>
          </w:tcPr>
          <w:p w14:paraId="4FA7042C" w14:textId="55FE8B34" w:rsidR="00A17304"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tcW w:w="4167" w:type="dxa"/>
            <w:shd w:val="clear" w:color="auto" w:fill="F2F2F2" w:themeFill="background1" w:themeFillShade="F2"/>
            <w:vAlign w:val="center"/>
          </w:tcPr>
          <w:p w14:paraId="212F3E7B"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2C7CC070"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5557DA95" w14:textId="48EF54AA" w:rsidR="00A17304" w:rsidRDefault="00A17304"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3259" w:type="dxa"/>
            <w:shd w:val="clear" w:color="auto" w:fill="F2F2F2" w:themeFill="background1" w:themeFillShade="F2"/>
            <w:vAlign w:val="center"/>
          </w:tcPr>
          <w:p w14:paraId="266974BA" w14:textId="3AD589FE" w:rsidR="00A17304" w:rsidRPr="006242B4" w:rsidRDefault="006242B4"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sidRPr="006242B4">
                <w:rPr>
                  <w:rStyle w:val="Hyperlink"/>
                  <w:sz w:val="20"/>
                  <w:szCs w:val="20"/>
                </w:rPr>
                <w:t>Lockout tagout safety talk</w:t>
              </w:r>
            </w:hyperlink>
            <w:r w:rsidRPr="006242B4">
              <w:rPr>
                <w:color w:val="2F5496" w:themeColor="accent1" w:themeShade="BF"/>
                <w:sz w:val="20"/>
                <w:szCs w:val="20"/>
              </w:rPr>
              <w:t xml:space="preserve"> </w:t>
            </w:r>
          </w:p>
        </w:tc>
      </w:tr>
      <w:tr w:rsidR="00322A0A" w14:paraId="73AFE4DE" w14:textId="416A8079" w:rsidTr="00B5776C">
        <w:trPr>
          <w:cnfStyle w:val="000000100000" w:firstRow="0" w:lastRow="0" w:firstColumn="0" w:lastColumn="0" w:oddVBand="0" w:evenVBand="0" w:oddHBand="1" w:evenHBand="0" w:firstRowFirstColumn="0" w:firstRowLastColumn="0" w:lastRowFirstColumn="0" w:lastRowLastColumn="0"/>
          <w:trHeight w:val="235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B5776C" w:rsidRPr="00B5776C" w:rsidRDefault="00B5776C" w:rsidP="00B5776C">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B5776C" w:rsidRPr="009C73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5D21A3C6"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EB279DA" w14:textId="77777777"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2DCF6671" w14:textId="1C71B95F" w:rsidR="00B5776C" w:rsidRPr="009026EB" w:rsidRDefault="009026EB"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Pr="009026EB">
                <w:rPr>
                  <w:rStyle w:val="Hyperlink"/>
                  <w:sz w:val="20"/>
                  <w:szCs w:val="20"/>
                </w:rPr>
                <w:t>Dollies safety talk</w:t>
              </w:r>
            </w:hyperlink>
            <w:r w:rsidRPr="009026EB">
              <w:rPr>
                <w:color w:val="2F5496" w:themeColor="accent1" w:themeShade="BF"/>
                <w:sz w:val="20"/>
                <w:szCs w:val="20"/>
              </w:rPr>
              <w:t xml:space="preserve"> </w:t>
            </w:r>
          </w:p>
        </w:tc>
      </w:tr>
      <w:tr w:rsidR="00322A0A" w14:paraId="2C0C43C2" w14:textId="0899D7A5" w:rsidTr="00B5776C">
        <w:trPr>
          <w:trHeight w:val="270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B5776C" w:rsidRPr="00BE7657" w:rsidRDefault="00B5776C" w:rsidP="00B5776C">
            <w:pPr>
              <w:tabs>
                <w:tab w:val="left" w:pos="3953"/>
              </w:tabs>
              <w:jc w:val="center"/>
              <w:rPr>
                <w:b w:val="0"/>
                <w:bCs w:val="0"/>
                <w:i/>
                <w:iCs/>
                <w:sz w:val="40"/>
                <w:szCs w:val="40"/>
              </w:rPr>
            </w:pPr>
            <w:r w:rsidRPr="00BE7657">
              <w:rPr>
                <w:b w:val="0"/>
                <w:bCs w:val="0"/>
                <w:i/>
                <w:iCs/>
                <w:sz w:val="40"/>
                <w:szCs w:val="40"/>
              </w:rPr>
              <w:lastRenderedPageBreak/>
              <w:t>March</w:t>
            </w:r>
          </w:p>
        </w:tc>
        <w:tc>
          <w:tcPr>
            <w:tcW w:w="2286" w:type="dxa"/>
            <w:shd w:val="clear" w:color="auto" w:fill="F2F2F2" w:themeFill="background1" w:themeFillShade="F2"/>
            <w:vAlign w:val="center"/>
          </w:tcPr>
          <w:p w14:paraId="0FDA81EA" w14:textId="2F52B2DE" w:rsidR="00B5776C" w:rsidRPr="00A55E25"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04" w:type="dxa"/>
            <w:shd w:val="clear" w:color="auto" w:fill="F2F2F2" w:themeFill="background1" w:themeFillShade="F2"/>
            <w:vAlign w:val="center"/>
          </w:tcPr>
          <w:p w14:paraId="4CB6B2F1" w14:textId="52F79FC2" w:rsidR="00B5776C" w:rsidRPr="00A55E25"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167" w:type="dxa"/>
            <w:shd w:val="clear" w:color="auto" w:fill="F2F2F2" w:themeFill="background1" w:themeFillShade="F2"/>
            <w:vAlign w:val="center"/>
          </w:tcPr>
          <w:p w14:paraId="4AAE6B2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B5776C" w:rsidRPr="00A55E25" w:rsidRDefault="00B5776C"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10F27936" w14:textId="3C0A6F31" w:rsidR="00B5776C" w:rsidRPr="00150A9F" w:rsidRDefault="00150A9F"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Pr="00150A9F">
                <w:rPr>
                  <w:rStyle w:val="Hyperlink"/>
                  <w:sz w:val="20"/>
                  <w:szCs w:val="20"/>
                </w:rPr>
                <w:t>What to do in case of an incident safety talk</w:t>
              </w:r>
            </w:hyperlink>
            <w:r w:rsidRPr="00150A9F">
              <w:rPr>
                <w:color w:val="2F5496" w:themeColor="accent1" w:themeShade="BF"/>
                <w:sz w:val="20"/>
                <w:szCs w:val="20"/>
              </w:rPr>
              <w:t xml:space="preserve"> </w:t>
            </w:r>
          </w:p>
        </w:tc>
      </w:tr>
      <w:tr w:rsidR="00322A0A" w14:paraId="66B51946" w14:textId="77777777" w:rsidTr="00B577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B5776C" w:rsidRPr="00BE7657" w:rsidRDefault="00B5776C" w:rsidP="00B5776C">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B0EEB15" w14:textId="78A6D45C"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332DD2D5" w14:textId="77777777"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7FFE0BEB"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15548669" w14:textId="5B352C31" w:rsidR="00B5776C" w:rsidRPr="009026EB" w:rsidRDefault="009026EB"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Pr="009026EB">
                <w:rPr>
                  <w:rStyle w:val="Hyperlink"/>
                  <w:sz w:val="20"/>
                  <w:szCs w:val="20"/>
                </w:rPr>
                <w:t>Emergency planning</w:t>
              </w:r>
            </w:hyperlink>
            <w:r w:rsidRPr="009026EB">
              <w:rPr>
                <w:color w:val="2F5496" w:themeColor="accent1" w:themeShade="BF"/>
                <w:sz w:val="20"/>
                <w:szCs w:val="20"/>
              </w:rPr>
              <w:t xml:space="preserve"> </w:t>
            </w:r>
          </w:p>
        </w:tc>
      </w:tr>
      <w:tr w:rsidR="00322A0A" w14:paraId="6C0513A9" w14:textId="4120BCCC" w:rsidTr="000B1482">
        <w:trPr>
          <w:trHeight w:val="1077"/>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D904244" w14:textId="51078CBF" w:rsidR="000B1482" w:rsidRPr="00BE7657" w:rsidRDefault="000B1482" w:rsidP="004E4689">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0ADFF6D" w:rsidR="000B1482" w:rsidRPr="009C736C" w:rsidRDefault="000B1482"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Fall protection</w:t>
            </w:r>
          </w:p>
        </w:tc>
        <w:tc>
          <w:tcPr>
            <w:tcW w:w="2204" w:type="dxa"/>
            <w:shd w:val="clear" w:color="auto" w:fill="D9D9D9" w:themeFill="background1" w:themeFillShade="D9"/>
            <w:vAlign w:val="center"/>
          </w:tcPr>
          <w:p w14:paraId="24616A01" w14:textId="1C157113" w:rsidR="000B1482" w:rsidRPr="009C736C" w:rsidRDefault="000B1482"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4167" w:type="dxa"/>
            <w:shd w:val="clear" w:color="auto" w:fill="D9D9D9" w:themeFill="background1" w:themeFillShade="D9"/>
            <w:vAlign w:val="center"/>
          </w:tcPr>
          <w:p w14:paraId="01793619" w14:textId="1F553CAE" w:rsidR="000B1482" w:rsidRDefault="000B1482"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Equipment needed for different types of work</w:t>
            </w:r>
          </w:p>
          <w:p w14:paraId="62AEF0A1" w14:textId="2E2CA315" w:rsidR="000B1482" w:rsidRDefault="000B1482"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0B1482" w:rsidRDefault="000B1482"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3CF27CBC" w:rsidR="000B1482" w:rsidRPr="004E4689" w:rsidRDefault="000B1482"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Maintenance and repair of defective or damaged equipment </w:t>
            </w:r>
          </w:p>
        </w:tc>
        <w:tc>
          <w:tcPr>
            <w:tcW w:w="3259" w:type="dxa"/>
            <w:shd w:val="clear" w:color="auto" w:fill="D9D9D9" w:themeFill="background1" w:themeFillShade="D9"/>
            <w:vAlign w:val="center"/>
          </w:tcPr>
          <w:p w14:paraId="1FF7B015" w14:textId="47747C66" w:rsidR="000B1482" w:rsidRPr="00DB64C6" w:rsidRDefault="00DB64C6"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sidRPr="00DB64C6">
                <w:rPr>
                  <w:rStyle w:val="Hyperlink"/>
                  <w:sz w:val="20"/>
                  <w:szCs w:val="20"/>
                </w:rPr>
                <w:t>Fall protection safety talk</w:t>
              </w:r>
            </w:hyperlink>
            <w:r w:rsidRPr="00DB64C6">
              <w:rPr>
                <w:color w:val="2F5496" w:themeColor="accent1" w:themeShade="BF"/>
                <w:sz w:val="20"/>
                <w:szCs w:val="20"/>
              </w:rPr>
              <w:t xml:space="preserve"> </w:t>
            </w:r>
          </w:p>
        </w:tc>
      </w:tr>
      <w:tr w:rsidR="00322A0A" w14:paraId="467A86AD" w14:textId="77777777" w:rsidTr="00FA2DBF">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36F3B1F" w14:textId="77777777" w:rsidR="000B1482" w:rsidRPr="00BE7657" w:rsidRDefault="000B1482" w:rsidP="004E4689">
            <w:pPr>
              <w:tabs>
                <w:tab w:val="left" w:pos="3953"/>
              </w:tabs>
              <w:jc w:val="center"/>
              <w:rPr>
                <w:i/>
                <w:iCs/>
                <w:sz w:val="40"/>
                <w:szCs w:val="40"/>
              </w:rPr>
            </w:pPr>
          </w:p>
        </w:tc>
        <w:tc>
          <w:tcPr>
            <w:tcW w:w="2286" w:type="dxa"/>
            <w:shd w:val="clear" w:color="auto" w:fill="D9D9D9" w:themeFill="background1" w:themeFillShade="D9"/>
            <w:vAlign w:val="center"/>
          </w:tcPr>
          <w:p w14:paraId="5D3BB90D" w14:textId="61BA7F28" w:rsidR="000B1482" w:rsidRDefault="000B1482"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Aerial lift</w:t>
            </w:r>
          </w:p>
        </w:tc>
        <w:tc>
          <w:tcPr>
            <w:tcW w:w="2204" w:type="dxa"/>
            <w:shd w:val="clear" w:color="auto" w:fill="D9D9D9" w:themeFill="background1" w:themeFillShade="D9"/>
            <w:vAlign w:val="center"/>
          </w:tcPr>
          <w:p w14:paraId="573708AE" w14:textId="71EF4666" w:rsidR="000B1482" w:rsidRPr="002A1AE1" w:rsidRDefault="000B1482"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0B1482">
              <w:rPr>
                <w:color w:val="2F5496" w:themeColor="accent1" w:themeShade="BF"/>
                <w:sz w:val="24"/>
                <w:szCs w:val="24"/>
              </w:rPr>
              <w:t>29 CFR 1910.67</w:t>
            </w:r>
          </w:p>
        </w:tc>
        <w:tc>
          <w:tcPr>
            <w:tcW w:w="4167" w:type="dxa"/>
            <w:shd w:val="clear" w:color="auto" w:fill="D9D9D9" w:themeFill="background1" w:themeFillShade="D9"/>
            <w:vAlign w:val="center"/>
          </w:tcPr>
          <w:p w14:paraId="0EA2B43F" w14:textId="77777777" w:rsidR="000B1482" w:rsidRDefault="000B1482"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take prior to operation</w:t>
            </w:r>
          </w:p>
          <w:p w14:paraId="34648C0C" w14:textId="77777777" w:rsidR="000B1482" w:rsidRDefault="000B1482"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7554D6B2" w14:textId="3054221D" w:rsidR="00584B7C" w:rsidRDefault="00584B7C"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lifts</w:t>
            </w:r>
          </w:p>
        </w:tc>
        <w:tc>
          <w:tcPr>
            <w:tcW w:w="3259" w:type="dxa"/>
            <w:shd w:val="clear" w:color="auto" w:fill="D9D9D9" w:themeFill="background1" w:themeFillShade="D9"/>
            <w:vAlign w:val="center"/>
          </w:tcPr>
          <w:p w14:paraId="52BD628C" w14:textId="04FFC6EC" w:rsidR="000B1482" w:rsidRPr="009026EB" w:rsidRDefault="009026EB"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Pr="009026EB">
                <w:rPr>
                  <w:rStyle w:val="Hyperlink"/>
                  <w:sz w:val="20"/>
                  <w:szCs w:val="20"/>
                </w:rPr>
                <w:t>Aerial lift safety talk</w:t>
              </w:r>
            </w:hyperlink>
            <w:r w:rsidRPr="009026EB">
              <w:rPr>
                <w:color w:val="2F5496" w:themeColor="accent1" w:themeShade="BF"/>
                <w:sz w:val="20"/>
                <w:szCs w:val="20"/>
              </w:rPr>
              <w:t xml:space="preserve"> </w:t>
            </w:r>
          </w:p>
        </w:tc>
      </w:tr>
      <w:tr w:rsidR="00322A0A" w14:paraId="49BD1C92" w14:textId="24B5C60F" w:rsidTr="000B1482">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AB3C4D" w:rsidRPr="00BE7657" w:rsidRDefault="00AB3C4D" w:rsidP="009C736C">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AB3C4D" w:rsidRPr="00C44428" w:rsidRDefault="00AB3C4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AB3C4D" w:rsidRPr="00C44428" w:rsidRDefault="00AB3C4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385BD3CD" w:rsidR="00AB3C4D" w:rsidRPr="007947B2" w:rsidRDefault="00AB3C4D"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6C7BEB56" w14:textId="6A14EA88" w:rsidR="00AB3C4D" w:rsidRPr="006242B4" w:rsidRDefault="006242B4"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Pr="006242B4">
                <w:rPr>
                  <w:rStyle w:val="Hyperlink"/>
                  <w:sz w:val="20"/>
                  <w:szCs w:val="20"/>
                </w:rPr>
                <w:t>Heat stress safety talk</w:t>
              </w:r>
            </w:hyperlink>
            <w:r w:rsidRPr="006242B4">
              <w:rPr>
                <w:color w:val="2F5496" w:themeColor="accent1" w:themeShade="BF"/>
                <w:sz w:val="20"/>
                <w:szCs w:val="20"/>
              </w:rPr>
              <w:t xml:space="preserve"> </w:t>
            </w:r>
          </w:p>
        </w:tc>
      </w:tr>
      <w:tr w:rsidR="00322A0A" w14:paraId="71685C42" w14:textId="690043CB" w:rsidTr="000B1482">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AB3C4D" w:rsidRPr="00BE7657" w:rsidRDefault="00AB3C4D" w:rsidP="009C736C">
            <w:pPr>
              <w:tabs>
                <w:tab w:val="left" w:pos="3953"/>
              </w:tabs>
              <w:jc w:val="center"/>
              <w:rPr>
                <w:b w:val="0"/>
                <w:bCs w:val="0"/>
                <w:i/>
                <w:iCs/>
                <w:sz w:val="40"/>
                <w:szCs w:val="40"/>
              </w:rPr>
            </w:pPr>
            <w:r w:rsidRPr="00BE7657">
              <w:rPr>
                <w:b w:val="0"/>
                <w:bCs w:val="0"/>
                <w:i/>
                <w:iCs/>
                <w:sz w:val="40"/>
                <w:szCs w:val="40"/>
              </w:rPr>
              <w:lastRenderedPageBreak/>
              <w:t>June</w:t>
            </w:r>
          </w:p>
        </w:tc>
        <w:tc>
          <w:tcPr>
            <w:tcW w:w="2286" w:type="dxa"/>
            <w:shd w:val="clear" w:color="auto" w:fill="D9D9D9" w:themeFill="background1" w:themeFillShade="D9"/>
            <w:vAlign w:val="center"/>
          </w:tcPr>
          <w:p w14:paraId="06528E9F" w14:textId="1AF471E5" w:rsidR="00AB3C4D" w:rsidRPr="004E4689"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2204" w:type="dxa"/>
            <w:shd w:val="clear" w:color="auto" w:fill="D9D9D9" w:themeFill="background1" w:themeFillShade="D9"/>
            <w:vAlign w:val="center"/>
          </w:tcPr>
          <w:p w14:paraId="28361140" w14:textId="08CC5D5D" w:rsidR="00AB3C4D" w:rsidRPr="004E4689"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tcW w:w="4167" w:type="dxa"/>
            <w:shd w:val="clear" w:color="auto" w:fill="D9D9D9" w:themeFill="background1" w:themeFillShade="D9"/>
            <w:vAlign w:val="center"/>
          </w:tcPr>
          <w:p w14:paraId="355EC828"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AB3C4D" w:rsidRPr="00BD72AF"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259" w:type="dxa"/>
            <w:shd w:val="clear" w:color="auto" w:fill="D9D9D9" w:themeFill="background1" w:themeFillShade="D9"/>
            <w:vAlign w:val="center"/>
          </w:tcPr>
          <w:p w14:paraId="4A359ED5" w14:textId="64570D49" w:rsidR="00AB3C4D" w:rsidRPr="00322A0A" w:rsidRDefault="00322A0A"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Pr="00322A0A">
                <w:rPr>
                  <w:rStyle w:val="Hyperlink"/>
                  <w:sz w:val="20"/>
                  <w:szCs w:val="20"/>
                </w:rPr>
                <w:t>Stepping up portable ladder safety talk</w:t>
              </w:r>
            </w:hyperlink>
            <w:r w:rsidRPr="00322A0A">
              <w:rPr>
                <w:color w:val="2F5496" w:themeColor="accent1" w:themeShade="BF"/>
                <w:sz w:val="20"/>
                <w:szCs w:val="20"/>
              </w:rPr>
              <w:t xml:space="preserve"> </w:t>
            </w:r>
          </w:p>
        </w:tc>
      </w:tr>
      <w:tr w:rsidR="00322A0A" w14:paraId="531A52CA" w14:textId="2621E09D" w:rsidTr="000B1482">
        <w:trPr>
          <w:trHeight w:val="5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AB3C4D" w:rsidRPr="00BE7657" w:rsidRDefault="00AB3C4D" w:rsidP="00BD72AF">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22B1E675" w:rsidR="00AB3C4D" w:rsidRPr="004E4689" w:rsidRDefault="00AB3C4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Powered industrial trucks (Forklift) and pallet jacks</w:t>
            </w:r>
          </w:p>
        </w:tc>
        <w:tc>
          <w:tcPr>
            <w:tcW w:w="2204" w:type="dxa"/>
            <w:shd w:val="clear" w:color="auto" w:fill="F2F2F2" w:themeFill="background1" w:themeFillShade="F2"/>
            <w:vAlign w:val="center"/>
          </w:tcPr>
          <w:p w14:paraId="717A0172" w14:textId="45186895" w:rsidR="00AB3C4D" w:rsidRPr="004E4689" w:rsidRDefault="00AB3C4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29 CFR 1910.178</w:t>
            </w:r>
          </w:p>
        </w:tc>
        <w:tc>
          <w:tcPr>
            <w:tcW w:w="4167" w:type="dxa"/>
            <w:shd w:val="clear" w:color="auto" w:fill="F2F2F2" w:themeFill="background1" w:themeFillShade="F2"/>
            <w:vAlign w:val="center"/>
          </w:tcPr>
          <w:p w14:paraId="44F218AD" w14:textId="14DF02A9"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4A75CCA2" w14:textId="69459E77"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training on securing, stacking, leveling, traveling with loads etc.</w:t>
            </w:r>
          </w:p>
          <w:p w14:paraId="2EDD3644" w14:textId="6B407FA8"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the equipment such as seat belt, speed, how to notify others while traveling, etc.</w:t>
            </w:r>
          </w:p>
          <w:p w14:paraId="70965A7D" w14:textId="4427EC55" w:rsidR="00AB3C4D" w:rsidRPr="007947B2" w:rsidRDefault="00AB3C4D" w:rsidP="00AB3C4D">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3259" w:type="dxa"/>
            <w:shd w:val="clear" w:color="auto" w:fill="F2F2F2" w:themeFill="background1" w:themeFillShade="F2"/>
            <w:vAlign w:val="center"/>
          </w:tcPr>
          <w:p w14:paraId="2D15E1D9" w14:textId="47FB470F" w:rsidR="00322A0A" w:rsidRPr="00322A0A" w:rsidRDefault="00322A0A"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sidRPr="00322A0A">
                <w:rPr>
                  <w:rStyle w:val="Hyperlink"/>
                  <w:sz w:val="20"/>
                  <w:szCs w:val="20"/>
                </w:rPr>
                <w:t>Pallet jack safety talk</w:t>
              </w:r>
            </w:hyperlink>
            <w:r w:rsidRPr="00322A0A">
              <w:rPr>
                <w:color w:val="2F5496" w:themeColor="accent1" w:themeShade="BF"/>
                <w:sz w:val="20"/>
                <w:szCs w:val="20"/>
              </w:rPr>
              <w:t xml:space="preserve"> </w:t>
            </w:r>
          </w:p>
          <w:p w14:paraId="7CB2BC3A" w14:textId="34946921" w:rsidR="00584B7C" w:rsidRPr="00322A0A" w:rsidRDefault="00322A0A"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sidRPr="00322A0A">
                <w:rPr>
                  <w:rStyle w:val="Hyperlink"/>
                  <w:sz w:val="20"/>
                  <w:szCs w:val="20"/>
                </w:rPr>
                <w:t>Tips for forklift safety talk</w:t>
              </w:r>
            </w:hyperlink>
            <w:r w:rsidRPr="00322A0A">
              <w:rPr>
                <w:color w:val="2F5496" w:themeColor="accent1" w:themeShade="BF"/>
                <w:sz w:val="20"/>
                <w:szCs w:val="20"/>
              </w:rPr>
              <w:t xml:space="preserve"> </w:t>
            </w:r>
          </w:p>
        </w:tc>
      </w:tr>
      <w:tr w:rsidR="00322A0A" w14:paraId="4699E5CF" w14:textId="6FEBEB10" w:rsidTr="000B1482">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0B1482" w:rsidRPr="00BE7657" w:rsidRDefault="000B1482" w:rsidP="007959E0">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0B1482" w:rsidRPr="001B4148" w:rsidRDefault="000B1482" w:rsidP="00E21E2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0B1482" w:rsidRPr="001B4148" w:rsidRDefault="000B1482" w:rsidP="00E21E2B">
            <w:pPr>
              <w:pStyle w:val="ListParagraph"/>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0B1482" w:rsidRDefault="000B148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0B1482" w:rsidRDefault="000B148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0B1482" w:rsidRDefault="000B1482" w:rsidP="00AB3C4D">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0B1482" w:rsidRPr="00A541F2" w:rsidRDefault="000B1482" w:rsidP="00957655">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48A5B787" w14:textId="4B55E7BF" w:rsidR="000B1482" w:rsidRPr="009026EB" w:rsidRDefault="009026EB"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sidRPr="009026EB">
                <w:rPr>
                  <w:rStyle w:val="Hyperlink"/>
                  <w:sz w:val="20"/>
                  <w:szCs w:val="20"/>
                </w:rPr>
                <w:t>Chemical handling safety talk</w:t>
              </w:r>
            </w:hyperlink>
            <w:r w:rsidRPr="009026EB">
              <w:rPr>
                <w:color w:val="2F5496" w:themeColor="accent1" w:themeShade="BF"/>
                <w:sz w:val="20"/>
                <w:szCs w:val="20"/>
              </w:rPr>
              <w:t xml:space="preserve"> </w:t>
            </w:r>
          </w:p>
        </w:tc>
      </w:tr>
      <w:tr w:rsidR="00322A0A" w14:paraId="5F05034E" w14:textId="77777777" w:rsidTr="00D87FA7">
        <w:trPr>
          <w:trHeight w:val="979"/>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0B1482" w:rsidRPr="00BE7657" w:rsidRDefault="000B1482" w:rsidP="000B1482">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0B1482" w:rsidRDefault="000B1482" w:rsidP="000B1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0B1482" w:rsidRPr="00D32BA5" w:rsidRDefault="000B1482" w:rsidP="000B1482">
            <w:pPr>
              <w:pStyle w:val="ListParagraph"/>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0B1482" w:rsidRPr="00D32BA5" w:rsidRDefault="000B1482" w:rsidP="000B1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02538E8" w14:textId="32FF4F15" w:rsidR="000B1482" w:rsidRPr="00322A0A" w:rsidRDefault="00322A0A" w:rsidP="000B1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Pr="00322A0A">
                <w:rPr>
                  <w:rStyle w:val="Hyperlink"/>
                  <w:sz w:val="20"/>
                  <w:szCs w:val="20"/>
                </w:rPr>
                <w:t>Personal protective equipment safety talk</w:t>
              </w:r>
            </w:hyperlink>
            <w:r w:rsidRPr="00322A0A">
              <w:rPr>
                <w:color w:val="2F5496" w:themeColor="accent1" w:themeShade="BF"/>
                <w:sz w:val="20"/>
                <w:szCs w:val="20"/>
              </w:rPr>
              <w:t xml:space="preserve"> </w:t>
            </w:r>
          </w:p>
        </w:tc>
      </w:tr>
      <w:tr w:rsidR="00322A0A" w14:paraId="35E1D36C" w14:textId="187E937B" w:rsidTr="000B1482">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E5754B" w:rsidRPr="00BE7657" w:rsidRDefault="00E5754B" w:rsidP="00E5754B">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04" w:type="dxa"/>
            <w:shd w:val="clear" w:color="auto" w:fill="F2F2F2" w:themeFill="background1" w:themeFillShade="F2"/>
            <w:vAlign w:val="center"/>
          </w:tcPr>
          <w:p w14:paraId="534E234A" w14:textId="2DB54F3D"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E5754B" w:rsidRDefault="00E5754B" w:rsidP="00E5754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E5754B" w:rsidRDefault="00E5754B" w:rsidP="00E5754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E5754B" w:rsidRPr="00E5754B" w:rsidRDefault="00E5754B" w:rsidP="00E5754B">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sidR="00957655">
              <w:rPr>
                <w:color w:val="2F5496" w:themeColor="accent1" w:themeShade="BF"/>
                <w:sz w:val="24"/>
                <w:szCs w:val="24"/>
              </w:rPr>
              <w:t>hazardous terrain</w:t>
            </w:r>
          </w:p>
        </w:tc>
        <w:tc>
          <w:tcPr>
            <w:tcW w:w="3259" w:type="dxa"/>
            <w:shd w:val="clear" w:color="auto" w:fill="F2F2F2" w:themeFill="background1" w:themeFillShade="F2"/>
            <w:vAlign w:val="center"/>
          </w:tcPr>
          <w:p w14:paraId="4AEC9C91" w14:textId="7720748D" w:rsidR="00E5754B" w:rsidRPr="009026EB" w:rsidRDefault="009026EB" w:rsidP="00E5754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Pr="009026EB">
                <w:rPr>
                  <w:rStyle w:val="Hyperlink"/>
                  <w:sz w:val="20"/>
                  <w:szCs w:val="20"/>
                </w:rPr>
                <w:t>Common slip trip and fall hazards safety talk</w:t>
              </w:r>
            </w:hyperlink>
            <w:r w:rsidRPr="009026EB">
              <w:rPr>
                <w:color w:val="2F5496" w:themeColor="accent1" w:themeShade="BF"/>
                <w:sz w:val="20"/>
                <w:szCs w:val="20"/>
              </w:rPr>
              <w:t xml:space="preserve"> </w:t>
            </w:r>
          </w:p>
        </w:tc>
      </w:tr>
      <w:tr w:rsidR="00322A0A" w14:paraId="2BAD31A2" w14:textId="723F3A11" w:rsidTr="000B1482">
        <w:trPr>
          <w:trHeight w:val="153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E5754B" w:rsidRPr="00BE7657" w:rsidRDefault="00E5754B" w:rsidP="00E5754B">
            <w:pPr>
              <w:tabs>
                <w:tab w:val="left" w:pos="3953"/>
              </w:tabs>
              <w:jc w:val="center"/>
              <w:rPr>
                <w:b w:val="0"/>
                <w:bCs w:val="0"/>
                <w:i/>
                <w:iCs/>
                <w:sz w:val="40"/>
                <w:szCs w:val="40"/>
              </w:rPr>
            </w:pPr>
            <w:r w:rsidRPr="00BE7657">
              <w:rPr>
                <w:b w:val="0"/>
                <w:bCs w:val="0"/>
                <w:i/>
                <w:iCs/>
                <w:sz w:val="40"/>
                <w:szCs w:val="40"/>
              </w:rPr>
              <w:lastRenderedPageBreak/>
              <w:t>October</w:t>
            </w:r>
          </w:p>
        </w:tc>
        <w:tc>
          <w:tcPr>
            <w:tcW w:w="2286" w:type="dxa"/>
            <w:shd w:val="clear" w:color="auto" w:fill="D9D9D9" w:themeFill="background1" w:themeFillShade="D9"/>
            <w:vAlign w:val="center"/>
          </w:tcPr>
          <w:p w14:paraId="4AEC1F07" w14:textId="6D2F24BE"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4614EBF7" w14:textId="00F244E1" w:rsidR="00E5754B" w:rsidRPr="00E21E2B" w:rsidRDefault="00E5754B" w:rsidP="00E5754B">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7EA3A4BE" w14:textId="3F01DCDC" w:rsidR="00584B7C" w:rsidRPr="006242B4" w:rsidRDefault="006242B4"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sidRPr="006242B4">
                <w:rPr>
                  <w:rStyle w:val="Hyperlink"/>
                  <w:sz w:val="20"/>
                  <w:szCs w:val="20"/>
                </w:rPr>
                <w:t>Hand and power tools safety talk</w:t>
              </w:r>
            </w:hyperlink>
            <w:r w:rsidRPr="006242B4">
              <w:rPr>
                <w:color w:val="2F5496" w:themeColor="accent1" w:themeShade="BF"/>
                <w:sz w:val="20"/>
                <w:szCs w:val="20"/>
              </w:rPr>
              <w:t xml:space="preserve"> </w:t>
            </w:r>
          </w:p>
        </w:tc>
      </w:tr>
      <w:tr w:rsidR="00322A0A" w14:paraId="76DA1C8B" w14:textId="66F415EA" w:rsidTr="000B1482">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E5754B" w:rsidRPr="00BE7657" w:rsidRDefault="00E5754B" w:rsidP="00E5754B">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E5754B"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E5754B"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E5754B" w:rsidRDefault="00E5754B"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6242B4" w:rsidRPr="006242B4" w:rsidRDefault="006242B4"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Pr="006242B4">
                <w:rPr>
                  <w:rStyle w:val="Hyperlink"/>
                  <w:sz w:val="20"/>
                  <w:szCs w:val="20"/>
                </w:rPr>
                <w:t>Machine guarding safety talk</w:t>
              </w:r>
            </w:hyperlink>
            <w:r w:rsidRPr="006242B4">
              <w:rPr>
                <w:color w:val="2F5496" w:themeColor="accent1" w:themeShade="BF"/>
                <w:sz w:val="20"/>
                <w:szCs w:val="20"/>
              </w:rPr>
              <w:t xml:space="preserve"> </w:t>
            </w:r>
          </w:p>
          <w:p w14:paraId="3CF9ACD1" w14:textId="27B371ED" w:rsidR="00584B7C" w:rsidRPr="006242B4" w:rsidRDefault="006242B4"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Pr="006242B4">
                <w:rPr>
                  <w:rStyle w:val="Hyperlink"/>
                  <w:sz w:val="20"/>
                  <w:szCs w:val="20"/>
                </w:rPr>
                <w:t>Hand and power tool guarding safety talk</w:t>
              </w:r>
            </w:hyperlink>
            <w:r w:rsidRPr="006242B4">
              <w:rPr>
                <w:color w:val="2F5496" w:themeColor="accent1" w:themeShade="BF"/>
                <w:sz w:val="20"/>
                <w:szCs w:val="20"/>
              </w:rPr>
              <w:t xml:space="preserve"> </w:t>
            </w:r>
          </w:p>
        </w:tc>
      </w:tr>
      <w:tr w:rsidR="00322A0A" w14:paraId="625D6472" w14:textId="51679C9A" w:rsidTr="000B1482">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A17304" w:rsidRPr="00BE7657" w:rsidRDefault="00A17304" w:rsidP="00A17304">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A17304" w:rsidRPr="004E4689"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40E694AF" w14:textId="23D473FA" w:rsidR="00A17304" w:rsidRPr="004E4689"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8E2DDA1" w14:textId="37931327" w:rsidR="00A17304" w:rsidRPr="00BD72AF"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259" w:type="dxa"/>
            <w:shd w:val="clear" w:color="auto" w:fill="F2F2F2" w:themeFill="background1" w:themeFillShade="F2"/>
            <w:vAlign w:val="center"/>
          </w:tcPr>
          <w:p w14:paraId="4E3B5A88" w14:textId="38AFB346" w:rsidR="009026EB" w:rsidRPr="009026EB" w:rsidRDefault="009026EB"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Pr="009026EB">
                <w:rPr>
                  <w:rStyle w:val="Hyperlink"/>
                  <w:sz w:val="20"/>
                  <w:szCs w:val="20"/>
                </w:rPr>
                <w:t>Cell phone use while driving safety talk</w:t>
              </w:r>
            </w:hyperlink>
            <w:r w:rsidRPr="009026EB">
              <w:rPr>
                <w:color w:val="2F5496" w:themeColor="accent1" w:themeShade="BF"/>
                <w:sz w:val="20"/>
                <w:szCs w:val="20"/>
              </w:rPr>
              <w:t xml:space="preserve"> </w:t>
            </w:r>
          </w:p>
          <w:p w14:paraId="1C5183EE" w14:textId="165415C8" w:rsidR="00150A9F" w:rsidRPr="00150A9F" w:rsidRDefault="00150A9F"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sidRPr="00150A9F">
                <w:rPr>
                  <w:rStyle w:val="Hyperlink"/>
                  <w:sz w:val="20"/>
                  <w:szCs w:val="20"/>
                </w:rPr>
                <w:t>Defensive driving safety talk</w:t>
              </w:r>
            </w:hyperlink>
            <w:r w:rsidRPr="00150A9F">
              <w:rPr>
                <w:color w:val="2F5496" w:themeColor="accent1" w:themeShade="BF"/>
                <w:sz w:val="20"/>
                <w:szCs w:val="20"/>
              </w:rPr>
              <w:t xml:space="preserve">    </w:t>
            </w:r>
          </w:p>
          <w:p w14:paraId="0EEF8F26" w14:textId="5346CF4C" w:rsidR="00A17304" w:rsidRPr="00150A9F" w:rsidRDefault="00150A9F"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Pr="00150A9F">
                <w:rPr>
                  <w:rStyle w:val="Hyperlink"/>
                  <w:sz w:val="20"/>
                  <w:szCs w:val="20"/>
                </w:rPr>
                <w:t>Severe weather safety talk</w:t>
              </w:r>
            </w:hyperlink>
            <w:r w:rsidRPr="00150A9F">
              <w:rPr>
                <w:color w:val="2F5496" w:themeColor="accent1" w:themeShade="BF"/>
                <w:sz w:val="20"/>
                <w:szCs w:val="20"/>
              </w:rPr>
              <w:t xml:space="preserve"> </w:t>
            </w:r>
          </w:p>
        </w:tc>
      </w:tr>
      <w:tr w:rsidR="00322A0A" w14:paraId="1E153521" w14:textId="1753580F" w:rsidTr="000B148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E5754B" w:rsidRPr="00BE7657" w:rsidRDefault="00E5754B" w:rsidP="00E5754B">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21E57C4A"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204" w:type="dxa"/>
            <w:shd w:val="clear" w:color="auto" w:fill="D9D9D9" w:themeFill="background1" w:themeFillShade="D9"/>
            <w:vAlign w:val="center"/>
          </w:tcPr>
          <w:p w14:paraId="49F1415E" w14:textId="7BDDF646"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167" w:type="dxa"/>
            <w:shd w:val="clear" w:color="auto" w:fill="D9D9D9" w:themeFill="background1" w:themeFillShade="D9"/>
            <w:vAlign w:val="center"/>
          </w:tcPr>
          <w:p w14:paraId="0D3DE201"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E5754B" w:rsidRPr="00AB3C4D" w:rsidRDefault="00E5754B" w:rsidP="00E5754B">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7365F437" w14:textId="64DE2CBA" w:rsidR="00E5754B" w:rsidRPr="009026EB" w:rsidRDefault="009026E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sidRPr="009026EB">
                <w:rPr>
                  <w:rStyle w:val="Hyperlink"/>
                  <w:sz w:val="20"/>
                  <w:szCs w:val="20"/>
                </w:rPr>
                <w:t>Bloodborne pathogens safety talk</w:t>
              </w:r>
            </w:hyperlink>
            <w:r w:rsidRPr="009026EB">
              <w:rPr>
                <w:color w:val="2F5496" w:themeColor="accent1" w:themeShade="BF"/>
                <w:sz w:val="20"/>
                <w:szCs w:val="20"/>
              </w:rPr>
              <w:t xml:space="preserve"> </w:t>
            </w:r>
          </w:p>
        </w:tc>
      </w:tr>
      <w:tr w:rsidR="00B5776C" w14:paraId="6F4A4D3A" w14:textId="2956C7BC" w:rsidTr="00583EDD">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B5776C" w:rsidRPr="006F45A0" w:rsidRDefault="00B5776C" w:rsidP="00E5754B">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B5776C" w:rsidRPr="006F45A0" w:rsidRDefault="00B5776C" w:rsidP="00E5754B">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9"/>
      <w:footerReference w:type="default" r:id="rId30"/>
      <w:headerReference w:type="first" r:id="rId31"/>
      <w:footerReference w:type="first" r:id="rId32"/>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0E9D564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Maintenance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0E9D564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Maintenance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22A0A"/>
    <w:rsid w:val="003252C0"/>
    <w:rsid w:val="00341DE2"/>
    <w:rsid w:val="00353ABB"/>
    <w:rsid w:val="00376442"/>
    <w:rsid w:val="003A21C2"/>
    <w:rsid w:val="003B271E"/>
    <w:rsid w:val="00417136"/>
    <w:rsid w:val="00423EF5"/>
    <w:rsid w:val="00424890"/>
    <w:rsid w:val="004516FE"/>
    <w:rsid w:val="00454310"/>
    <w:rsid w:val="00480843"/>
    <w:rsid w:val="00480B08"/>
    <w:rsid w:val="0048733C"/>
    <w:rsid w:val="00492C1F"/>
    <w:rsid w:val="004B3473"/>
    <w:rsid w:val="004E1332"/>
    <w:rsid w:val="004E4689"/>
    <w:rsid w:val="00510256"/>
    <w:rsid w:val="0051668A"/>
    <w:rsid w:val="00523594"/>
    <w:rsid w:val="00584B7C"/>
    <w:rsid w:val="005F13D5"/>
    <w:rsid w:val="00603BB1"/>
    <w:rsid w:val="0061483C"/>
    <w:rsid w:val="006242B4"/>
    <w:rsid w:val="006374C0"/>
    <w:rsid w:val="0064547A"/>
    <w:rsid w:val="00656F3A"/>
    <w:rsid w:val="006607ED"/>
    <w:rsid w:val="00676FA2"/>
    <w:rsid w:val="006B67A8"/>
    <w:rsid w:val="006F2D5D"/>
    <w:rsid w:val="006F45A0"/>
    <w:rsid w:val="00723CCE"/>
    <w:rsid w:val="00792D0B"/>
    <w:rsid w:val="007947B2"/>
    <w:rsid w:val="007959E0"/>
    <w:rsid w:val="007B2A1F"/>
    <w:rsid w:val="0081219A"/>
    <w:rsid w:val="008354FF"/>
    <w:rsid w:val="008473ED"/>
    <w:rsid w:val="008671EE"/>
    <w:rsid w:val="008829F5"/>
    <w:rsid w:val="008B0A80"/>
    <w:rsid w:val="008B3961"/>
    <w:rsid w:val="008C07B9"/>
    <w:rsid w:val="008C243B"/>
    <w:rsid w:val="009026EB"/>
    <w:rsid w:val="00941725"/>
    <w:rsid w:val="0095400D"/>
    <w:rsid w:val="00957655"/>
    <w:rsid w:val="00957EA6"/>
    <w:rsid w:val="00975E83"/>
    <w:rsid w:val="00991C9F"/>
    <w:rsid w:val="009B0484"/>
    <w:rsid w:val="009C5297"/>
    <w:rsid w:val="009C736C"/>
    <w:rsid w:val="009E27BC"/>
    <w:rsid w:val="00A15477"/>
    <w:rsid w:val="00A17304"/>
    <w:rsid w:val="00A5153A"/>
    <w:rsid w:val="00A541F2"/>
    <w:rsid w:val="00A55E25"/>
    <w:rsid w:val="00A6491D"/>
    <w:rsid w:val="00A74063"/>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D72AF"/>
    <w:rsid w:val="00BE7657"/>
    <w:rsid w:val="00C00FE5"/>
    <w:rsid w:val="00C303BE"/>
    <w:rsid w:val="00C30AB4"/>
    <w:rsid w:val="00C32F1C"/>
    <w:rsid w:val="00C44428"/>
    <w:rsid w:val="00C62F4A"/>
    <w:rsid w:val="00C8422F"/>
    <w:rsid w:val="00CB6B77"/>
    <w:rsid w:val="00CC380B"/>
    <w:rsid w:val="00CD727A"/>
    <w:rsid w:val="00CE7232"/>
    <w:rsid w:val="00D72918"/>
    <w:rsid w:val="00D875A1"/>
    <w:rsid w:val="00DA1AA3"/>
    <w:rsid w:val="00DB3AD2"/>
    <w:rsid w:val="00DB64C6"/>
    <w:rsid w:val="00DD3684"/>
    <w:rsid w:val="00DE3ABD"/>
    <w:rsid w:val="00E21E2B"/>
    <w:rsid w:val="00E36201"/>
    <w:rsid w:val="00E41962"/>
    <w:rsid w:val="00E5754B"/>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fall-protection-safety-talk-2/" TargetMode="External"/><Relationship Id="rId18" Type="http://schemas.openxmlformats.org/officeDocument/2006/relationships/hyperlink" Target="https://www.compsourcemutual.com/knowledge-center/tips-for-forklift-safety-2/" TargetMode="External"/><Relationship Id="rId26" Type="http://schemas.openxmlformats.org/officeDocument/2006/relationships/hyperlink" Target="https://www.compsourcemutual.com/knowledge-center/defensive-driving/" TargetMode="External"/><Relationship Id="rId3" Type="http://schemas.openxmlformats.org/officeDocument/2006/relationships/styles" Target="styles.xml"/><Relationship Id="rId21" Type="http://schemas.openxmlformats.org/officeDocument/2006/relationships/hyperlink" Target="https://www.compsourcemutual.com/knowledge-center/common-slip-trip-and-fall-hazards-safety-talk-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psourcemutual.com/knowledge-center/emergency-planning-safety-talk/" TargetMode="External"/><Relationship Id="rId17" Type="http://schemas.openxmlformats.org/officeDocument/2006/relationships/hyperlink" Target="https://www.compsourcemutual.com/knowledge-center/pallet-jack-safety-talk/" TargetMode="External"/><Relationship Id="rId25" Type="http://schemas.openxmlformats.org/officeDocument/2006/relationships/hyperlink" Target="https://www.compsourcemutual.com/knowledge-center/cell-phone-use-while-driving-safety-tal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psourcemutual.com/knowledge-center/stepping-up-your-portable-ladder-safety/" TargetMode="External"/><Relationship Id="rId20" Type="http://schemas.openxmlformats.org/officeDocument/2006/relationships/hyperlink" Target="https://www.compsourcemutual.com/knowledge-center/personal-protective-equipment-safety-tal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what-to-do-in-case-of-an-incident-safety-talk/" TargetMode="External"/><Relationship Id="rId24" Type="http://schemas.openxmlformats.org/officeDocument/2006/relationships/hyperlink" Target="https://www.compsourcemutual.com/knowledge-center/hand-and-power-tool-guardi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psourcemutual.com/knowledge-center/heat-stress-safety-talk-3/" TargetMode="External"/><Relationship Id="rId23" Type="http://schemas.openxmlformats.org/officeDocument/2006/relationships/hyperlink" Target="https://www.compsourcemutual.com/knowledge-center/hvac-machine-guarding/" TargetMode="External"/><Relationship Id="rId28" Type="http://schemas.openxmlformats.org/officeDocument/2006/relationships/hyperlink" Target="https://www.compsourcemutual.com/knowledge-center/bloodborne-pathogens-safety-talk-2/" TargetMode="External"/><Relationship Id="rId10" Type="http://schemas.openxmlformats.org/officeDocument/2006/relationships/hyperlink" Target="https://www.compsourcemutual.com/knowledge-center/dollies-safety-talk/" TargetMode="External"/><Relationship Id="rId19" Type="http://schemas.openxmlformats.org/officeDocument/2006/relationships/hyperlink" Target="https://www.compsourcemutual.com/knowledge-center/chemical-handling-safety-tal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psourcemutual.com/knowledge-center/lockout-tagout/" TargetMode="External"/><Relationship Id="rId14" Type="http://schemas.openxmlformats.org/officeDocument/2006/relationships/hyperlink" Target="https://www.compsourcemutual.com/knowledge-center/aerial-lift-safety-talk/" TargetMode="External"/><Relationship Id="rId22" Type="http://schemas.openxmlformats.org/officeDocument/2006/relationships/hyperlink" Target="https://www.compsourcemutual.com/knowledge-center/hand-and-power-tools/" TargetMode="External"/><Relationship Id="rId27" Type="http://schemas.openxmlformats.org/officeDocument/2006/relationships/hyperlink" Target="https://www.compsourcemutual.com/knowledge-center/severe-weather-safety-talk-2/" TargetMode="External"/><Relationship Id="rId30" Type="http://schemas.openxmlformats.org/officeDocument/2006/relationships/footer" Target="footer1.xml"/><Relationship Id="rId8" Type="http://schemas.openxmlformats.org/officeDocument/2006/relationships/hyperlink" Target="https://www.compsourcemutual.com/knowledge-center/tips-for-welding-safety/"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6945</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7</cp:revision>
  <dcterms:created xsi:type="dcterms:W3CDTF">2021-05-13T21:24:00Z</dcterms:created>
  <dcterms:modified xsi:type="dcterms:W3CDTF">2021-05-27T15:20:00Z</dcterms:modified>
</cp:coreProperties>
</file>