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4B84" w14:textId="77777777" w:rsidR="00D079F3" w:rsidRDefault="00D079F3">
      <w:pPr>
        <w:rPr>
          <w:rFonts w:asciiTheme="minorHAnsi" w:hAnsiTheme="minorHAnsi"/>
          <w:sz w:val="22"/>
          <w:szCs w:val="22"/>
        </w:rPr>
      </w:pPr>
    </w:p>
    <w:p w14:paraId="0C5267EE" w14:textId="18344423"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52A75B70" w:rsidR="00D079F3" w:rsidRDefault="00D079F3">
      <w:pPr>
        <w:rPr>
          <w:rFonts w:asciiTheme="minorHAnsi" w:hAnsiTheme="minorHAnsi"/>
          <w:sz w:val="96"/>
          <w:szCs w:val="96"/>
        </w:rPr>
      </w:pPr>
    </w:p>
    <w:p w14:paraId="796BB50C" w14:textId="77777777" w:rsidR="00607A4A" w:rsidRDefault="00607A4A">
      <w:pPr>
        <w:rPr>
          <w:rFonts w:asciiTheme="minorHAnsi" w:hAnsiTheme="minorHAnsi"/>
          <w:sz w:val="96"/>
          <w:szCs w:val="96"/>
        </w:rPr>
      </w:pPr>
    </w:p>
    <w:p w14:paraId="148A3A99" w14:textId="199FD416" w:rsidR="00D079F3" w:rsidRDefault="00607A4A" w:rsidP="00D079F3">
      <w:pPr>
        <w:jc w:val="center"/>
        <w:rPr>
          <w:rFonts w:asciiTheme="minorHAnsi" w:eastAsiaTheme="minorHAnsi" w:hAnsiTheme="minorHAnsi" w:cstheme="minorBidi"/>
          <w:b/>
          <w:bCs/>
          <w:color w:val="808080" w:themeColor="background1" w:themeShade="80"/>
          <w:sz w:val="96"/>
          <w:szCs w:val="22"/>
        </w:rPr>
      </w:pPr>
      <w:r>
        <w:rPr>
          <w:rFonts w:asciiTheme="minorHAnsi" w:eastAsiaTheme="minorHAnsi" w:hAnsiTheme="minorHAnsi" w:cstheme="minorBidi"/>
          <w:b/>
          <w:bCs/>
          <w:sz w:val="96"/>
          <w:szCs w:val="22"/>
        </w:rPr>
        <w:t>Sample safety manual</w:t>
      </w:r>
      <w:r w:rsidR="00D079F3" w:rsidRPr="00607A4A">
        <w:rPr>
          <w:rFonts w:asciiTheme="minorHAnsi" w:eastAsiaTheme="minorHAnsi" w:hAnsiTheme="minorHAnsi" w:cstheme="minorBidi"/>
          <w:b/>
          <w:bCs/>
          <w:sz w:val="96"/>
          <w:szCs w:val="22"/>
        </w:rPr>
        <w:t xml:space="preserve"> </w:t>
      </w:r>
      <w:r w:rsidRPr="00607A4A">
        <w:rPr>
          <w:rFonts w:asciiTheme="minorHAnsi" w:eastAsiaTheme="minorHAnsi" w:hAnsiTheme="minorHAnsi" w:cstheme="minorBidi"/>
          <w:i/>
          <w:iCs/>
          <w:color w:val="808080" w:themeColor="background1" w:themeShade="80"/>
          <w:sz w:val="96"/>
          <w:szCs w:val="22"/>
        </w:rPr>
        <w:t>Schools</w:t>
      </w:r>
    </w:p>
    <w:p w14:paraId="34263949"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77777777" w:rsidR="00D079F3" w:rsidRPr="00D079F3" w:rsidRDefault="00D079F3" w:rsidP="00607A4A">
      <w:pPr>
        <w:keepNext/>
        <w:keepLines/>
        <w:jc w:val="both"/>
        <w:rPr>
          <w:rFonts w:asciiTheme="minorHAnsi" w:hAnsiTheme="minorHAnsi" w:cstheme="minorHAnsi"/>
          <w:b/>
          <w:color w:val="00B0F0"/>
          <w:sz w:val="28"/>
          <w:szCs w:val="32"/>
        </w:rPr>
      </w:pPr>
      <w:r w:rsidRPr="00D079F3">
        <w:rPr>
          <w:rFonts w:asciiTheme="minorHAnsi" w:hAnsiTheme="minorHAnsi" w:cstheme="minorHAnsi"/>
          <w:b/>
          <w:color w:val="00B0F0"/>
          <w:sz w:val="28"/>
          <w:szCs w:val="32"/>
        </w:rPr>
        <w:lastRenderedPageBreak/>
        <w:t>Introduction</w:t>
      </w:r>
    </w:p>
    <w:p w14:paraId="031A0BCF" w14:textId="77777777" w:rsidR="00607A4A" w:rsidRDefault="00607A4A" w:rsidP="00607A4A">
      <w:pPr>
        <w:spacing w:after="120"/>
        <w:jc w:val="both"/>
        <w:rPr>
          <w:rFonts w:asciiTheme="minorHAnsi" w:eastAsia="Calibri" w:hAnsiTheme="minorHAnsi" w:cstheme="minorHAnsi"/>
          <w:sz w:val="22"/>
          <w:szCs w:val="22"/>
        </w:rPr>
      </w:pPr>
    </w:p>
    <w:p w14:paraId="67C0534E" w14:textId="21639BBB"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607A4A">
        <w:rPr>
          <w:rFonts w:asciiTheme="minorHAnsi" w:eastAsia="Calibri" w:hAnsiTheme="minorHAnsi" w:cstheme="minorHAnsi"/>
          <w:b/>
          <w:bCs/>
          <w:sz w:val="22"/>
          <w:szCs w:val="22"/>
        </w:rPr>
        <w:t>(</w:t>
      </w:r>
      <w:r w:rsidR="00607A4A" w:rsidRPr="00607A4A">
        <w:rPr>
          <w:rFonts w:asciiTheme="minorHAnsi" w:eastAsia="Calibri" w:hAnsiTheme="minorHAnsi" w:cstheme="minorHAnsi"/>
          <w:b/>
          <w:bCs/>
          <w:sz w:val="22"/>
          <w:szCs w:val="22"/>
        </w:rPr>
        <w:t>Insert company name</w:t>
      </w:r>
      <w:r w:rsidRPr="00607A4A">
        <w:rPr>
          <w:rFonts w:asciiTheme="minorHAnsi" w:eastAsia="Calibri" w:hAnsiTheme="minorHAnsi" w:cstheme="minorHAnsi"/>
          <w:b/>
          <w:bCs/>
          <w:sz w:val="22"/>
          <w:szCs w:val="22"/>
        </w:rPr>
        <w:t xml:space="preserve">) </w:t>
      </w:r>
      <w:r w:rsidRPr="00D079F3">
        <w:rPr>
          <w:rFonts w:asciiTheme="minorHAnsi" w:eastAsia="Calibri" w:hAnsiTheme="minorHAnsi" w:cstheme="minorHAns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15D485DB"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r w:rsidR="00C0496D" w:rsidRPr="00D079F3">
        <w:rPr>
          <w:rFonts w:asciiTheme="minorHAnsi" w:eastAsia="Calibri" w:hAnsiTheme="minorHAnsi" w:cstheme="minorHAnsi"/>
          <w:sz w:val="22"/>
          <w:szCs w:val="22"/>
        </w:rPr>
        <w:t>daily</w:t>
      </w:r>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supervisor. It takes the dedicated effort of the entire team to prevent workplace incidents.  </w:t>
      </w:r>
    </w:p>
    <w:p w14:paraId="7C4E08A4" w14:textId="6DE5B76F"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caused </w:t>
      </w:r>
      <w:r w:rsidR="00C0496D" w:rsidRPr="00D079F3">
        <w:rPr>
          <w:rFonts w:asciiTheme="minorHAnsi" w:eastAsia="Calibri" w:hAnsiTheme="minorHAnsi" w:cstheme="minorHAnsi"/>
          <w:sz w:val="22"/>
          <w:szCs w:val="22"/>
        </w:rPr>
        <w:t>using</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r w:rsidR="00C0496D" w:rsidRPr="00D079F3">
        <w:rPr>
          <w:rFonts w:asciiTheme="minorHAnsi" w:eastAsia="Calibri" w:hAnsiTheme="minorHAnsi" w:cstheme="minorHAnsi"/>
          <w:sz w:val="22"/>
          <w:szCs w:val="22"/>
        </w:rPr>
        <w:t>Therefore,</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58AE67EC"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p>
    <w:p w14:paraId="35D5BBC0"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Safety policy statement</w:t>
      </w:r>
    </w:p>
    <w:p w14:paraId="6390879E" w14:textId="7678C325"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607A4A">
        <w:rPr>
          <w:rFonts w:asciiTheme="minorHAnsi" w:eastAsia="Calibri" w:hAnsiTheme="minorHAnsi" w:cstheme="minorHAnsi"/>
          <w:b/>
          <w:bCs/>
          <w:noProof/>
          <w:sz w:val="22"/>
          <w:szCs w:val="22"/>
        </w:rPr>
        <w:t>(I</w:t>
      </w:r>
      <w:r w:rsidRPr="00607A4A">
        <w:rPr>
          <w:rFonts w:asciiTheme="minorHAnsi" w:eastAsia="Calibri" w:hAnsiTheme="minorHAnsi" w:cstheme="minorHAnsi"/>
          <w:b/>
          <w:bCs/>
          <w:sz w:val="22"/>
          <w:szCs w:val="22"/>
        </w:rPr>
        <w:t xml:space="preserve">nsert </w:t>
      </w:r>
      <w:r w:rsidR="00607A4A" w:rsidRPr="00607A4A">
        <w:rPr>
          <w:rFonts w:asciiTheme="minorHAnsi" w:eastAsia="Calibri" w:hAnsiTheme="minorHAnsi" w:cstheme="minorHAnsi"/>
          <w:b/>
          <w:bCs/>
          <w:sz w:val="22"/>
          <w:szCs w:val="22"/>
        </w:rPr>
        <w:t>company name</w:t>
      </w:r>
      <w:r w:rsidRPr="00607A4A">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3AAFB48E"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p>
    <w:p w14:paraId="01AE849B"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Safety is a team effort</w:t>
      </w:r>
    </w:p>
    <w:p w14:paraId="422FE916" w14:textId="1F21D9B2" w:rsidR="00A72DE3" w:rsidRPr="00D079F3" w:rsidRDefault="00D079F3" w:rsidP="008E4F0B">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430DBACC" w14:textId="043DE124" w:rsidR="00A72DE3" w:rsidRPr="00D079F3" w:rsidRDefault="00A72DE3" w:rsidP="00607A4A">
      <w:pPr>
        <w:pStyle w:val="ListParagraph"/>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Superintendent’s responsibilities</w:t>
      </w:r>
      <w:r w:rsidR="00033FD5" w:rsidRPr="00D079F3">
        <w:rPr>
          <w:rFonts w:asciiTheme="minorHAnsi" w:hAnsiTheme="minorHAnsi" w:cstheme="minorHAnsi"/>
          <w:b/>
          <w:sz w:val="22"/>
          <w:szCs w:val="22"/>
        </w:rPr>
        <w:t>:</w:t>
      </w:r>
    </w:p>
    <w:p w14:paraId="72836FC3" w14:textId="11B9E51E" w:rsidR="00EE70E4" w:rsidRPr="00D079F3" w:rsidRDefault="00EE70E4"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 xml:space="preserve">Provide </w:t>
      </w:r>
      <w:r w:rsidR="00A72DE3" w:rsidRPr="00D079F3">
        <w:rPr>
          <w:rFonts w:asciiTheme="minorHAnsi" w:hAnsiTheme="minorHAnsi" w:cstheme="minorHAnsi"/>
          <w:sz w:val="22"/>
          <w:szCs w:val="22"/>
        </w:rPr>
        <w:t xml:space="preserve">a safe work environment </w:t>
      </w:r>
      <w:r w:rsidR="00DA5BEC" w:rsidRPr="00D079F3">
        <w:rPr>
          <w:rFonts w:asciiTheme="minorHAnsi" w:hAnsiTheme="minorHAnsi" w:cstheme="minorHAnsi"/>
          <w:sz w:val="22"/>
          <w:szCs w:val="22"/>
        </w:rPr>
        <w:t xml:space="preserve">and adequate supervision of school </w:t>
      </w:r>
      <w:r w:rsidR="00033FD5" w:rsidRPr="00D079F3">
        <w:rPr>
          <w:rFonts w:asciiTheme="minorHAnsi" w:hAnsiTheme="minorHAnsi" w:cstheme="minorHAnsi"/>
          <w:sz w:val="22"/>
          <w:szCs w:val="22"/>
        </w:rPr>
        <w:t>operations. This includes</w:t>
      </w:r>
      <w:r w:rsidR="00A72DE3" w:rsidRPr="00D079F3">
        <w:rPr>
          <w:rFonts w:asciiTheme="minorHAnsi" w:hAnsiTheme="minorHAnsi" w:cstheme="minorHAnsi"/>
          <w:sz w:val="22"/>
          <w:szCs w:val="22"/>
        </w:rPr>
        <w:t xml:space="preserve">, as applicable, the </w:t>
      </w:r>
      <w:r w:rsidR="00DB303F" w:rsidRPr="00D079F3">
        <w:rPr>
          <w:rFonts w:asciiTheme="minorHAnsi" w:hAnsiTheme="minorHAnsi" w:cstheme="minorHAnsi"/>
          <w:sz w:val="22"/>
          <w:szCs w:val="22"/>
        </w:rPr>
        <w:t>provision</w:t>
      </w:r>
      <w:r w:rsidR="00A72DE3" w:rsidRPr="00D079F3">
        <w:rPr>
          <w:rFonts w:asciiTheme="minorHAnsi" w:hAnsiTheme="minorHAnsi" w:cstheme="minorHAnsi"/>
          <w:sz w:val="22"/>
          <w:szCs w:val="22"/>
        </w:rPr>
        <w:t xml:space="preserve"> of tools and equipment, proper safety equipment</w:t>
      </w:r>
      <w:r w:rsidR="008E4F0B">
        <w:rPr>
          <w:rFonts w:asciiTheme="minorHAnsi" w:hAnsiTheme="minorHAnsi" w:cstheme="minorHAnsi"/>
          <w:sz w:val="22"/>
          <w:szCs w:val="22"/>
        </w:rPr>
        <w:t xml:space="preserve"> and </w:t>
      </w:r>
      <w:r w:rsidR="00A72DE3" w:rsidRPr="00D079F3">
        <w:rPr>
          <w:rFonts w:asciiTheme="minorHAnsi" w:hAnsiTheme="minorHAnsi" w:cstheme="minorHAnsi"/>
          <w:sz w:val="22"/>
          <w:szCs w:val="22"/>
        </w:rPr>
        <w:t>clothing, training and on-site</w:t>
      </w:r>
      <w:r w:rsidR="00033FD5" w:rsidRPr="00D079F3">
        <w:rPr>
          <w:rFonts w:asciiTheme="minorHAnsi" w:hAnsiTheme="minorHAnsi" w:cstheme="minorHAnsi"/>
          <w:sz w:val="22"/>
          <w:szCs w:val="22"/>
        </w:rPr>
        <w:t xml:space="preserve"> safety</w:t>
      </w:r>
      <w:r w:rsidR="00A72DE3" w:rsidRPr="00D079F3">
        <w:rPr>
          <w:rFonts w:asciiTheme="minorHAnsi" w:hAnsiTheme="minorHAnsi" w:cstheme="minorHAnsi"/>
          <w:sz w:val="22"/>
          <w:szCs w:val="22"/>
        </w:rPr>
        <w:t xml:space="preserve"> direction. </w:t>
      </w:r>
    </w:p>
    <w:p w14:paraId="53AC8E5E" w14:textId="09C92638"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Periodic inspection of school departments.</w:t>
      </w:r>
    </w:p>
    <w:p w14:paraId="1DDE9C2B" w14:textId="056169B1"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Ensure prompt preventative and corrective actio</w:t>
      </w:r>
      <w:r w:rsidR="00033FD5" w:rsidRPr="00D079F3">
        <w:rPr>
          <w:rFonts w:asciiTheme="minorHAnsi" w:hAnsiTheme="minorHAnsi" w:cstheme="minorHAnsi"/>
          <w:sz w:val="22"/>
          <w:szCs w:val="22"/>
        </w:rPr>
        <w:t xml:space="preserve">n is taken with unsafe conditions </w:t>
      </w:r>
      <w:r w:rsidR="00C0496D">
        <w:rPr>
          <w:rFonts w:asciiTheme="minorHAnsi" w:hAnsiTheme="minorHAnsi" w:cstheme="minorHAnsi"/>
          <w:sz w:val="22"/>
          <w:szCs w:val="22"/>
        </w:rPr>
        <w:t>and</w:t>
      </w:r>
      <w:r w:rsidR="00033FD5" w:rsidRPr="00D079F3">
        <w:rPr>
          <w:rFonts w:asciiTheme="minorHAnsi" w:hAnsiTheme="minorHAnsi" w:cstheme="minorHAnsi"/>
          <w:sz w:val="22"/>
          <w:szCs w:val="22"/>
        </w:rPr>
        <w:t xml:space="preserve"> </w:t>
      </w:r>
      <w:r w:rsidRPr="00D079F3">
        <w:rPr>
          <w:rFonts w:asciiTheme="minorHAnsi" w:hAnsiTheme="minorHAnsi" w:cstheme="minorHAnsi"/>
          <w:sz w:val="22"/>
          <w:szCs w:val="22"/>
        </w:rPr>
        <w:t>actions.</w:t>
      </w:r>
    </w:p>
    <w:p w14:paraId="0019E64E" w14:textId="616AE23E"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Ensure all accidents are reported and investigated</w:t>
      </w:r>
      <w:r w:rsidR="00033FD5" w:rsidRPr="00D079F3">
        <w:rPr>
          <w:rFonts w:asciiTheme="minorHAnsi" w:hAnsiTheme="minorHAnsi" w:cstheme="minorHAnsi"/>
          <w:sz w:val="22"/>
          <w:szCs w:val="22"/>
        </w:rPr>
        <w:t xml:space="preserve"> in a timely manner.</w:t>
      </w:r>
    </w:p>
    <w:p w14:paraId="7CA4F927" w14:textId="7EDD212F"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 xml:space="preserve">Review incident reports to </w:t>
      </w:r>
      <w:r w:rsidR="00C7283F" w:rsidRPr="00D079F3">
        <w:rPr>
          <w:rFonts w:asciiTheme="minorHAnsi" w:hAnsiTheme="minorHAnsi" w:cstheme="minorHAnsi"/>
          <w:sz w:val="22"/>
          <w:szCs w:val="22"/>
        </w:rPr>
        <w:t xml:space="preserve">verify </w:t>
      </w:r>
      <w:r w:rsidRPr="00D079F3">
        <w:rPr>
          <w:rFonts w:asciiTheme="minorHAnsi" w:hAnsiTheme="minorHAnsi" w:cstheme="minorHAnsi"/>
          <w:sz w:val="22"/>
          <w:szCs w:val="22"/>
        </w:rPr>
        <w:t xml:space="preserve">corrective action </w:t>
      </w:r>
      <w:r w:rsidR="00033FD5" w:rsidRPr="00D079F3">
        <w:rPr>
          <w:rFonts w:asciiTheme="minorHAnsi" w:hAnsiTheme="minorHAnsi" w:cstheme="minorHAnsi"/>
          <w:sz w:val="22"/>
          <w:szCs w:val="22"/>
        </w:rPr>
        <w:t>has been</w:t>
      </w:r>
      <w:r w:rsidRPr="00D079F3">
        <w:rPr>
          <w:rFonts w:asciiTheme="minorHAnsi" w:hAnsiTheme="minorHAnsi" w:cstheme="minorHAnsi"/>
          <w:sz w:val="22"/>
          <w:szCs w:val="22"/>
        </w:rPr>
        <w:t xml:space="preserve"> taken.</w:t>
      </w:r>
    </w:p>
    <w:p w14:paraId="2B019042" w14:textId="77777777" w:rsidR="00A72DE3" w:rsidRPr="00D079F3" w:rsidRDefault="00A72DE3" w:rsidP="00607A4A">
      <w:pPr>
        <w:jc w:val="both"/>
        <w:rPr>
          <w:rFonts w:asciiTheme="minorHAnsi" w:hAnsiTheme="minorHAnsi" w:cstheme="minorHAnsi"/>
          <w:sz w:val="22"/>
          <w:szCs w:val="22"/>
        </w:rPr>
      </w:pPr>
    </w:p>
    <w:p w14:paraId="08D4AFC3" w14:textId="0D4A9E27" w:rsidR="00EE70E4" w:rsidRPr="00D079F3" w:rsidRDefault="00033FD5" w:rsidP="00607A4A">
      <w:pPr>
        <w:pStyle w:val="ListParagraph"/>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Principal’</w:t>
      </w:r>
      <w:r w:rsidR="000E35C2" w:rsidRPr="00D079F3">
        <w:rPr>
          <w:rFonts w:asciiTheme="minorHAnsi" w:hAnsiTheme="minorHAnsi" w:cstheme="minorHAnsi"/>
          <w:b/>
          <w:sz w:val="22"/>
          <w:szCs w:val="22"/>
        </w:rPr>
        <w:t>s 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2E76F78E" w14:textId="576FD0B5"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Promote safety</w:t>
      </w:r>
      <w:r w:rsidR="00033FD5" w:rsidRPr="00D079F3">
        <w:rPr>
          <w:rFonts w:asciiTheme="minorHAnsi" w:hAnsiTheme="minorHAnsi" w:cstheme="minorHAnsi"/>
          <w:sz w:val="22"/>
          <w:szCs w:val="22"/>
        </w:rPr>
        <w:t xml:space="preserve"> awareness and lead by example</w:t>
      </w:r>
      <w:r w:rsidR="00DB303F" w:rsidRPr="00D079F3">
        <w:rPr>
          <w:rFonts w:asciiTheme="minorHAnsi" w:hAnsiTheme="minorHAnsi" w:cstheme="minorHAnsi"/>
          <w:sz w:val="22"/>
          <w:szCs w:val="22"/>
        </w:rPr>
        <w:t>.</w:t>
      </w:r>
    </w:p>
    <w:p w14:paraId="2503D4C9" w14:textId="77A6A23E" w:rsidR="00A72DE3" w:rsidRPr="00D079F3" w:rsidRDefault="00DA5BEC"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A72DE3" w:rsidRPr="00D079F3">
        <w:rPr>
          <w:rFonts w:asciiTheme="minorHAnsi" w:hAnsiTheme="minorHAnsi" w:cstheme="minorHAnsi"/>
          <w:sz w:val="22"/>
          <w:szCs w:val="22"/>
        </w:rPr>
        <w:t xml:space="preserve"> employees are trained on safe work practices relat</w:t>
      </w:r>
      <w:r w:rsidR="00033FD5" w:rsidRPr="00D079F3">
        <w:rPr>
          <w:rFonts w:asciiTheme="minorHAnsi" w:hAnsiTheme="minorHAnsi" w:cstheme="minorHAnsi"/>
          <w:sz w:val="22"/>
          <w:szCs w:val="22"/>
        </w:rPr>
        <w:t>ed to their assigned job tasks</w:t>
      </w:r>
      <w:r w:rsidR="00DB303F" w:rsidRPr="00D079F3">
        <w:rPr>
          <w:rFonts w:asciiTheme="minorHAnsi" w:hAnsiTheme="minorHAnsi" w:cstheme="minorHAnsi"/>
          <w:sz w:val="22"/>
          <w:szCs w:val="22"/>
        </w:rPr>
        <w:t>.</w:t>
      </w:r>
    </w:p>
    <w:p w14:paraId="1F06E077" w14:textId="5A6D0F83" w:rsidR="00A72DE3" w:rsidRPr="00D079F3" w:rsidRDefault="00DA5BEC"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lastRenderedPageBreak/>
        <w:t>Ensure</w:t>
      </w:r>
      <w:r w:rsidR="00A72DE3" w:rsidRPr="00D079F3">
        <w:rPr>
          <w:rFonts w:asciiTheme="minorHAnsi" w:hAnsiTheme="minorHAnsi" w:cstheme="minorHAnsi"/>
          <w:sz w:val="22"/>
          <w:szCs w:val="22"/>
        </w:rPr>
        <w:t xml:space="preserve"> that safety equipment and protective devices</w:t>
      </w:r>
      <w:r w:rsidR="00033FD5" w:rsidRPr="00D079F3">
        <w:rPr>
          <w:rFonts w:asciiTheme="minorHAnsi" w:hAnsiTheme="minorHAnsi" w:cstheme="minorHAnsi"/>
          <w:sz w:val="22"/>
          <w:szCs w:val="22"/>
        </w:rPr>
        <w:t xml:space="preserve"> are provided and properly used</w:t>
      </w:r>
      <w:r w:rsidR="00DB303F" w:rsidRPr="00D079F3">
        <w:rPr>
          <w:rFonts w:asciiTheme="minorHAnsi" w:hAnsiTheme="minorHAnsi" w:cstheme="minorHAnsi"/>
          <w:sz w:val="22"/>
          <w:szCs w:val="22"/>
        </w:rPr>
        <w:t>.</w:t>
      </w:r>
    </w:p>
    <w:p w14:paraId="65DDE69B" w14:textId="24F8FE77"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 xml:space="preserve">Conduct frequent safety inspections of all work </w:t>
      </w:r>
      <w:r w:rsidR="00033FD5" w:rsidRPr="00D079F3">
        <w:rPr>
          <w:rFonts w:asciiTheme="minorHAnsi" w:hAnsiTheme="minorHAnsi" w:cstheme="minorHAnsi"/>
          <w:sz w:val="22"/>
          <w:szCs w:val="22"/>
        </w:rPr>
        <w:t>areas a</w:t>
      </w:r>
      <w:r w:rsidR="00836301" w:rsidRPr="00D079F3">
        <w:rPr>
          <w:rFonts w:asciiTheme="minorHAnsi" w:hAnsiTheme="minorHAnsi" w:cstheme="minorHAnsi"/>
          <w:sz w:val="22"/>
          <w:szCs w:val="22"/>
        </w:rPr>
        <w:t xml:space="preserve">nd operations to improve and </w:t>
      </w:r>
      <w:r w:rsidRPr="00D079F3">
        <w:rPr>
          <w:rFonts w:asciiTheme="minorHAnsi" w:hAnsiTheme="minorHAnsi" w:cstheme="minorHAnsi"/>
          <w:sz w:val="22"/>
          <w:szCs w:val="22"/>
        </w:rPr>
        <w:t>eliminate unsafe conditions</w:t>
      </w:r>
      <w:r w:rsidR="00DB303F" w:rsidRPr="00D079F3">
        <w:rPr>
          <w:rFonts w:asciiTheme="minorHAnsi" w:hAnsiTheme="minorHAnsi" w:cstheme="minorHAnsi"/>
          <w:sz w:val="22"/>
          <w:szCs w:val="22"/>
        </w:rPr>
        <w:t>.</w:t>
      </w:r>
    </w:p>
    <w:p w14:paraId="0CE4BD0D" w14:textId="7F46E7F4"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Take prompt corrective action when unsafe conditions and/or</w:t>
      </w:r>
      <w:r w:rsidR="00836301" w:rsidRPr="00D079F3">
        <w:rPr>
          <w:rFonts w:asciiTheme="minorHAnsi" w:hAnsiTheme="minorHAnsi" w:cstheme="minorHAnsi"/>
          <w:sz w:val="22"/>
          <w:szCs w:val="22"/>
        </w:rPr>
        <w:t xml:space="preserve"> unsafe actions are observed</w:t>
      </w:r>
      <w:r w:rsidR="00DB303F" w:rsidRPr="00D079F3">
        <w:rPr>
          <w:rFonts w:asciiTheme="minorHAnsi" w:hAnsiTheme="minorHAnsi" w:cstheme="minorHAnsi"/>
          <w:sz w:val="22"/>
          <w:szCs w:val="22"/>
        </w:rPr>
        <w:t>.</w:t>
      </w:r>
    </w:p>
    <w:p w14:paraId="3E354F0D" w14:textId="4D05E82D"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Investigate and report to the</w:t>
      </w:r>
      <w:r w:rsidR="00C30C6D" w:rsidRPr="00D079F3">
        <w:rPr>
          <w:rFonts w:asciiTheme="minorHAnsi" w:hAnsiTheme="minorHAnsi" w:cstheme="minorHAnsi"/>
          <w:sz w:val="22"/>
          <w:szCs w:val="22"/>
        </w:rPr>
        <w:t xml:space="preserve"> s</w:t>
      </w:r>
      <w:r w:rsidRPr="00D079F3">
        <w:rPr>
          <w:rFonts w:asciiTheme="minorHAnsi" w:hAnsiTheme="minorHAnsi" w:cstheme="minorHAnsi"/>
          <w:sz w:val="22"/>
          <w:szCs w:val="22"/>
        </w:rPr>
        <w:t>uperintendent all incidents involving school personn</w:t>
      </w:r>
      <w:r w:rsidR="00836301" w:rsidRPr="00D079F3">
        <w:rPr>
          <w:rFonts w:asciiTheme="minorHAnsi" w:hAnsiTheme="minorHAnsi" w:cstheme="minorHAnsi"/>
          <w:sz w:val="22"/>
          <w:szCs w:val="22"/>
        </w:rPr>
        <w:t xml:space="preserve">el </w:t>
      </w:r>
      <w:r w:rsidR="00C0496D">
        <w:rPr>
          <w:rFonts w:asciiTheme="minorHAnsi" w:hAnsiTheme="minorHAnsi" w:cstheme="minorHAnsi"/>
          <w:sz w:val="22"/>
          <w:szCs w:val="22"/>
        </w:rPr>
        <w:t>and</w:t>
      </w:r>
      <w:r w:rsidR="00836301" w:rsidRPr="00D079F3">
        <w:rPr>
          <w:rFonts w:asciiTheme="minorHAnsi" w:hAnsiTheme="minorHAnsi" w:cstheme="minorHAnsi"/>
          <w:sz w:val="22"/>
          <w:szCs w:val="22"/>
        </w:rPr>
        <w:t xml:space="preserve"> property</w:t>
      </w:r>
      <w:r w:rsidR="00DB303F" w:rsidRPr="00D079F3">
        <w:rPr>
          <w:rFonts w:asciiTheme="minorHAnsi" w:hAnsiTheme="minorHAnsi" w:cstheme="minorHAnsi"/>
          <w:sz w:val="22"/>
          <w:szCs w:val="22"/>
        </w:rPr>
        <w:t>.</w:t>
      </w:r>
    </w:p>
    <w:p w14:paraId="1E266976" w14:textId="76A8F444"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 xml:space="preserve">Review newly purchased equipment to identify potential risks being </w:t>
      </w:r>
      <w:r w:rsidR="00836301" w:rsidRPr="00D079F3">
        <w:rPr>
          <w:rFonts w:asciiTheme="minorHAnsi" w:hAnsiTheme="minorHAnsi" w:cstheme="minorHAnsi"/>
          <w:sz w:val="22"/>
          <w:szCs w:val="22"/>
        </w:rPr>
        <w:t>introduced into the operations</w:t>
      </w:r>
      <w:r w:rsidR="00DB303F" w:rsidRPr="00D079F3">
        <w:rPr>
          <w:rFonts w:asciiTheme="minorHAnsi" w:hAnsiTheme="minorHAnsi" w:cstheme="minorHAnsi"/>
          <w:sz w:val="22"/>
          <w:szCs w:val="22"/>
        </w:rPr>
        <w:t>.</w:t>
      </w:r>
    </w:p>
    <w:p w14:paraId="42A88F23" w14:textId="56B42156"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Inform employees of the disciplinary policy and takes ap</w:t>
      </w:r>
      <w:r w:rsidR="00836301" w:rsidRPr="00D079F3">
        <w:rPr>
          <w:rFonts w:asciiTheme="minorHAnsi" w:hAnsiTheme="minorHAnsi" w:cstheme="minorHAnsi"/>
          <w:sz w:val="22"/>
          <w:szCs w:val="22"/>
        </w:rPr>
        <w:t>propriate action when warranted</w:t>
      </w:r>
      <w:r w:rsidR="00DB303F" w:rsidRPr="00D079F3">
        <w:rPr>
          <w:rFonts w:asciiTheme="minorHAnsi" w:hAnsiTheme="minorHAnsi" w:cstheme="minorHAnsi"/>
          <w:sz w:val="22"/>
          <w:szCs w:val="22"/>
        </w:rPr>
        <w:t>.</w:t>
      </w:r>
    </w:p>
    <w:p w14:paraId="5787FF31" w14:textId="77777777" w:rsidR="00A72DE3" w:rsidRPr="00D079F3" w:rsidRDefault="00A72DE3" w:rsidP="00607A4A">
      <w:pPr>
        <w:jc w:val="both"/>
        <w:rPr>
          <w:rFonts w:asciiTheme="minorHAnsi" w:hAnsiTheme="minorHAnsi" w:cstheme="minorHAnsi"/>
          <w:sz w:val="22"/>
          <w:szCs w:val="22"/>
        </w:rPr>
      </w:pPr>
    </w:p>
    <w:p w14:paraId="1755CD99" w14:textId="1411E353" w:rsidR="00A72DE3" w:rsidRPr="00D079F3" w:rsidRDefault="000E35C2" w:rsidP="00607A4A">
      <w:pPr>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Certified</w:t>
      </w:r>
      <w:r w:rsidR="00836301" w:rsidRPr="00D079F3">
        <w:rPr>
          <w:rFonts w:asciiTheme="minorHAnsi" w:hAnsiTheme="minorHAnsi" w:cstheme="minorHAnsi"/>
          <w:b/>
          <w:sz w:val="22"/>
          <w:szCs w:val="22"/>
        </w:rPr>
        <w:t xml:space="preserve"> and noncertified</w:t>
      </w:r>
      <w:r w:rsidRPr="00D079F3">
        <w:rPr>
          <w:rFonts w:asciiTheme="minorHAnsi" w:hAnsiTheme="minorHAnsi" w:cstheme="minorHAnsi"/>
          <w:b/>
          <w:sz w:val="22"/>
          <w:szCs w:val="22"/>
        </w:rPr>
        <w:t xml:space="preserve"> employee’s</w:t>
      </w:r>
      <w:r w:rsidR="00A72DE3" w:rsidRPr="00D079F3">
        <w:rPr>
          <w:rFonts w:asciiTheme="minorHAnsi" w:hAnsiTheme="minorHAnsi" w:cstheme="minorHAnsi"/>
          <w:b/>
          <w:sz w:val="22"/>
          <w:szCs w:val="22"/>
        </w:rPr>
        <w:t xml:space="preserve"> </w:t>
      </w:r>
      <w:r w:rsidRPr="00D079F3">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BD3568" w14:textId="4EAB1358"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Follow the school and district</w:t>
      </w:r>
      <w:r w:rsidR="00836301" w:rsidRPr="00D079F3">
        <w:rPr>
          <w:rFonts w:asciiTheme="minorHAnsi" w:hAnsiTheme="minorHAnsi" w:cstheme="minorHAnsi"/>
          <w:sz w:val="22"/>
          <w:szCs w:val="22"/>
        </w:rPr>
        <w:t xml:space="preserve"> safety policy and procedures</w:t>
      </w:r>
      <w:r w:rsidR="00DB303F" w:rsidRPr="00D079F3">
        <w:rPr>
          <w:rFonts w:asciiTheme="minorHAnsi" w:hAnsiTheme="minorHAnsi" w:cstheme="minorHAnsi"/>
          <w:sz w:val="22"/>
          <w:szCs w:val="22"/>
        </w:rPr>
        <w:t>.</w:t>
      </w:r>
    </w:p>
    <w:p w14:paraId="62B6B3EA" w14:textId="1B9D4326"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Report unsafe conditions and practices to the p</w:t>
      </w:r>
      <w:r w:rsidR="00836301" w:rsidRPr="00D079F3">
        <w:rPr>
          <w:rFonts w:asciiTheme="minorHAnsi" w:hAnsiTheme="minorHAnsi" w:cstheme="minorHAnsi"/>
          <w:sz w:val="22"/>
          <w:szCs w:val="22"/>
        </w:rPr>
        <w:t>rincipal immediately</w:t>
      </w:r>
      <w:r w:rsidR="00DB303F" w:rsidRPr="00D079F3">
        <w:rPr>
          <w:rFonts w:asciiTheme="minorHAnsi" w:hAnsiTheme="minorHAnsi" w:cstheme="minorHAnsi"/>
          <w:sz w:val="22"/>
          <w:szCs w:val="22"/>
        </w:rPr>
        <w:t>.</w:t>
      </w:r>
    </w:p>
    <w:p w14:paraId="16210FBF" w14:textId="02A1FE16"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Keep work areas</w:t>
      </w:r>
      <w:r w:rsidR="00836301" w:rsidRPr="00D079F3">
        <w:rPr>
          <w:rFonts w:asciiTheme="minorHAnsi" w:hAnsiTheme="minorHAnsi" w:cstheme="minorHAnsi"/>
          <w:sz w:val="22"/>
          <w:szCs w:val="22"/>
        </w:rPr>
        <w:t xml:space="preserve"> clean and orderly at all times</w:t>
      </w:r>
      <w:r w:rsidR="00DB303F" w:rsidRPr="00D079F3">
        <w:rPr>
          <w:rFonts w:asciiTheme="minorHAnsi" w:hAnsiTheme="minorHAnsi" w:cstheme="minorHAnsi"/>
          <w:sz w:val="22"/>
          <w:szCs w:val="22"/>
        </w:rPr>
        <w:t>.</w:t>
      </w:r>
    </w:p>
    <w:p w14:paraId="0D65CFE8" w14:textId="7B25C246"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 xml:space="preserve">Operate equipment </w:t>
      </w:r>
      <w:r w:rsidR="00A94D23" w:rsidRPr="00D079F3">
        <w:rPr>
          <w:rFonts w:asciiTheme="minorHAnsi" w:hAnsiTheme="minorHAnsi" w:cstheme="minorHAnsi"/>
          <w:sz w:val="22"/>
          <w:szCs w:val="22"/>
        </w:rPr>
        <w:t xml:space="preserve">only if </w:t>
      </w:r>
      <w:r w:rsidRPr="00D079F3">
        <w:rPr>
          <w:rFonts w:asciiTheme="minorHAnsi" w:hAnsiTheme="minorHAnsi" w:cstheme="minorHAnsi"/>
          <w:sz w:val="22"/>
          <w:szCs w:val="22"/>
        </w:rPr>
        <w:t xml:space="preserve">you have been authorized and instructed </w:t>
      </w:r>
      <w:r w:rsidR="00836301" w:rsidRPr="00D079F3">
        <w:rPr>
          <w:rFonts w:asciiTheme="minorHAnsi" w:hAnsiTheme="minorHAnsi" w:cstheme="minorHAnsi"/>
          <w:sz w:val="22"/>
          <w:szCs w:val="22"/>
        </w:rPr>
        <w:t>on safe work procedures</w:t>
      </w:r>
      <w:r w:rsidR="00DB303F" w:rsidRPr="00D079F3">
        <w:rPr>
          <w:rFonts w:asciiTheme="minorHAnsi" w:hAnsiTheme="minorHAnsi" w:cstheme="minorHAnsi"/>
          <w:sz w:val="22"/>
          <w:szCs w:val="22"/>
        </w:rPr>
        <w:t>.</w:t>
      </w:r>
    </w:p>
    <w:p w14:paraId="0D7F8140" w14:textId="7BAFC7C3"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 xml:space="preserve">Report all </w:t>
      </w:r>
      <w:r w:rsidR="00C0496D">
        <w:rPr>
          <w:rFonts w:asciiTheme="minorHAnsi" w:hAnsiTheme="minorHAnsi" w:cstheme="minorHAnsi"/>
          <w:sz w:val="22"/>
          <w:szCs w:val="22"/>
        </w:rPr>
        <w:t>incidents</w:t>
      </w:r>
      <w:r w:rsidR="00836301" w:rsidRPr="00D079F3">
        <w:rPr>
          <w:rFonts w:asciiTheme="minorHAnsi" w:hAnsiTheme="minorHAnsi" w:cstheme="minorHAnsi"/>
          <w:sz w:val="22"/>
          <w:szCs w:val="22"/>
        </w:rPr>
        <w:t xml:space="preserve"> to the principal immediately </w:t>
      </w:r>
      <w:r w:rsidRPr="00D079F3">
        <w:rPr>
          <w:rFonts w:asciiTheme="minorHAnsi" w:hAnsiTheme="minorHAnsi" w:cstheme="minorHAnsi"/>
          <w:sz w:val="22"/>
          <w:szCs w:val="22"/>
        </w:rPr>
        <w:t xml:space="preserve">and complete an </w:t>
      </w:r>
      <w:r w:rsidR="00A94D23" w:rsidRPr="00D079F3">
        <w:rPr>
          <w:rFonts w:asciiTheme="minorHAnsi" w:hAnsiTheme="minorHAnsi" w:cstheme="minorHAnsi"/>
          <w:sz w:val="22"/>
          <w:szCs w:val="22"/>
        </w:rPr>
        <w:t>in</w:t>
      </w:r>
      <w:r w:rsidRPr="00D079F3">
        <w:rPr>
          <w:rFonts w:asciiTheme="minorHAnsi" w:hAnsiTheme="minorHAnsi" w:cstheme="minorHAnsi"/>
          <w:sz w:val="22"/>
          <w:szCs w:val="22"/>
        </w:rPr>
        <w:t>cident report as soon as possible</w:t>
      </w:r>
      <w:r w:rsidR="00802B09" w:rsidRPr="00D079F3">
        <w:rPr>
          <w:rFonts w:asciiTheme="minorHAnsi" w:hAnsiTheme="minorHAnsi" w:cstheme="minorHAnsi"/>
          <w:sz w:val="22"/>
          <w:szCs w:val="22"/>
        </w:rPr>
        <w:t xml:space="preserve">. </w:t>
      </w:r>
    </w:p>
    <w:p w14:paraId="0AB666C6" w14:textId="77777777" w:rsidR="00EF6F03" w:rsidRDefault="00EF6F03" w:rsidP="00607A4A">
      <w:pPr>
        <w:keepNext/>
        <w:keepLines/>
        <w:spacing w:after="120"/>
        <w:jc w:val="both"/>
        <w:outlineLvl w:val="0"/>
        <w:rPr>
          <w:rFonts w:ascii="Calibri Light" w:hAnsi="Calibri Light"/>
          <w:b/>
          <w:color w:val="00B0F0"/>
          <w:sz w:val="28"/>
          <w:szCs w:val="32"/>
        </w:rPr>
      </w:pPr>
    </w:p>
    <w:p w14:paraId="09D1EB11" w14:textId="7DF3BD69"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What to do if an incident occurs</w:t>
      </w:r>
    </w:p>
    <w:p w14:paraId="5533B1C2" w14:textId="3201D536"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w:t>
      </w:r>
      <w:r w:rsidR="00C0496D" w:rsidRPr="003C2968">
        <w:rPr>
          <w:rFonts w:ascii="Calibri" w:eastAsia="Calibri" w:hAnsi="Calibri"/>
          <w:sz w:val="22"/>
          <w:szCs w:val="22"/>
        </w:rPr>
        <w:t>the treatment,</w:t>
      </w:r>
      <w:r w:rsidRPr="003C2968">
        <w:rPr>
          <w:rFonts w:ascii="Calibri" w:eastAsia="Calibri" w:hAnsi="Calibri"/>
          <w:sz w:val="22"/>
          <w:szCs w:val="22"/>
        </w:rPr>
        <w:t xml:space="preserve"> they need as soon as possible can help to prevent further injury. </w:t>
      </w:r>
    </w:p>
    <w:p w14:paraId="3B373D5D"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Report all incidents, no matter how minor, immediately to management </w:t>
      </w:r>
    </w:p>
    <w:p w14:paraId="5139E31D" w14:textId="77777777" w:rsidR="003C2968" w:rsidRPr="003C2968" w:rsidRDefault="003C2968" w:rsidP="00C0496D">
      <w:pPr>
        <w:numPr>
          <w:ilvl w:val="0"/>
          <w:numId w:val="9"/>
        </w:numPr>
        <w:spacing w:after="120" w:line="276" w:lineRule="auto"/>
        <w:ind w:left="720"/>
        <w:contextualSpacing/>
        <w:jc w:val="both"/>
        <w:rPr>
          <w:rFonts w:ascii="Calibri" w:eastAsia="Calibri" w:hAnsi="Calibri"/>
          <w:sz w:val="22"/>
          <w:szCs w:val="22"/>
        </w:rPr>
      </w:pPr>
      <w:r w:rsidRPr="003C2968">
        <w:rPr>
          <w:rFonts w:ascii="Calibri" w:eastAsia="Calibri" w:hAnsi="Calibri"/>
          <w:sz w:val="22"/>
          <w:szCs w:val="22"/>
        </w:rPr>
        <w:t xml:space="preserve">Prompt reporting ensures the employee receives proper treatment if it is required, and </w:t>
      </w:r>
      <w:r w:rsidRPr="003C2968">
        <w:rPr>
          <w:rFonts w:ascii="Calibri" w:eastAsia="Calibri" w:hAnsi="Calibri"/>
          <w:noProof/>
          <w:sz w:val="22"/>
          <w:szCs w:val="22"/>
        </w:rPr>
        <w:t>ensures</w:t>
      </w:r>
      <w:r w:rsidRPr="003C2968">
        <w:rPr>
          <w:rFonts w:ascii="Calibri" w:eastAsia="Calibri" w:hAnsi="Calibri"/>
          <w:sz w:val="22"/>
          <w:szCs w:val="22"/>
        </w:rPr>
        <w:t xml:space="preserve"> appropriate corrective action is taken to avoid future injuries  </w:t>
      </w:r>
    </w:p>
    <w:p w14:paraId="34CAB091"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Follow established Bloodborne Pathogens procedures</w:t>
      </w:r>
    </w:p>
    <w:p w14:paraId="01071EC2"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transportation and accompany the injured employee to the medical facility should be done by the supervisor</w:t>
      </w:r>
    </w:p>
    <w:p w14:paraId="09339DF2"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supervisor</w:t>
      </w:r>
    </w:p>
    <w:p w14:paraId="1C3EF980"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Incident Report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form</w:t>
      </w:r>
    </w:p>
    <w:p w14:paraId="59B1B46D" w14:textId="77777777" w:rsidR="00A72DE3" w:rsidRPr="00D079F3" w:rsidRDefault="00A72DE3" w:rsidP="00607A4A">
      <w:pPr>
        <w:ind w:left="720"/>
        <w:jc w:val="both"/>
        <w:rPr>
          <w:rFonts w:asciiTheme="minorHAnsi" w:hAnsiTheme="minorHAnsi" w:cstheme="minorHAnsi"/>
          <w:sz w:val="22"/>
          <w:szCs w:val="22"/>
        </w:rPr>
      </w:pPr>
    </w:p>
    <w:p w14:paraId="787275F5" w14:textId="77777777"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Emergency action plans</w:t>
      </w:r>
    </w:p>
    <w:p w14:paraId="5A241F7B"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Supervisor/management or designee for their respective areas will: </w:t>
      </w:r>
    </w:p>
    <w:p w14:paraId="2EFCC7DE"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lastRenderedPageBreak/>
        <w:t>Direct actions of personnel</w:t>
      </w:r>
    </w:p>
    <w:p w14:paraId="328C5628"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Know the location of fire extinguishers</w:t>
      </w:r>
    </w:p>
    <w:p w14:paraId="4CD21373"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Know who is first-aid and CPR trained</w:t>
      </w:r>
    </w:p>
    <w:p w14:paraId="3240F13A" w14:textId="7F9CF3D8"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Identify individuals who need special assistance during evacuations and </w:t>
      </w:r>
      <w:r w:rsidR="00C0496D" w:rsidRPr="003C2968">
        <w:rPr>
          <w:rFonts w:ascii="Calibri" w:eastAsia="Calibri" w:hAnsi="Calibri"/>
          <w:sz w:val="22"/>
          <w:szCs w:val="22"/>
        </w:rPr>
        <w:t>decide</w:t>
      </w:r>
      <w:r w:rsidRPr="003C2968">
        <w:rPr>
          <w:rFonts w:ascii="Calibri" w:eastAsia="Calibri" w:hAnsi="Calibri"/>
          <w:sz w:val="22"/>
          <w:szCs w:val="22"/>
        </w:rPr>
        <w:t xml:space="preserve"> to ensure their safety</w:t>
      </w:r>
    </w:p>
    <w:p w14:paraId="00731EBB"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Familiarize employees with evacuation route</w:t>
      </w:r>
    </w:p>
    <w:p w14:paraId="5B6EAB8C"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evacuation </w:t>
      </w:r>
    </w:p>
    <w:p w14:paraId="3FB7FBDE" w14:textId="77777777"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Fire evacuation:</w:t>
      </w:r>
    </w:p>
    <w:p w14:paraId="10464912" w14:textId="77777777"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Turn off nearby equipment and walk to the nearest exit, when the fire alarm sounds and if it is safe to do so</w:t>
      </w:r>
    </w:p>
    <w:p w14:paraId="736DEDB6" w14:textId="77777777"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Assemble away from the building at the designated assembly area</w:t>
      </w:r>
    </w:p>
    <w:p w14:paraId="5B454578" w14:textId="77777777"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personnel</w:t>
      </w:r>
    </w:p>
    <w:p w14:paraId="0B86EB3B" w14:textId="77777777"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individuals  </w:t>
      </w:r>
    </w:p>
    <w:p w14:paraId="51FAF9B8" w14:textId="77777777"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Severe weather:</w:t>
      </w:r>
    </w:p>
    <w:p w14:paraId="244AE608" w14:textId="77777777" w:rsidR="003C2968" w:rsidRPr="003C2968" w:rsidRDefault="003C2968" w:rsidP="00607A4A">
      <w:pPr>
        <w:numPr>
          <w:ilvl w:val="0"/>
          <w:numId w:val="12"/>
        </w:numPr>
        <w:spacing w:after="120" w:line="276" w:lineRule="auto"/>
        <w:jc w:val="both"/>
        <w:rPr>
          <w:rFonts w:ascii="Calibri" w:eastAsia="Calibri" w:hAnsi="Calibri"/>
          <w:sz w:val="22"/>
          <w:szCs w:val="22"/>
        </w:rPr>
      </w:pPr>
      <w:r w:rsidRPr="003C2968">
        <w:rPr>
          <w:rFonts w:ascii="Calibri" w:eastAsia="Calibri" w:hAnsi="Calibri"/>
          <w:sz w:val="22"/>
          <w:szCs w:val="22"/>
        </w:rPr>
        <w:t>Stay inside the building</w:t>
      </w:r>
    </w:p>
    <w:p w14:paraId="686780BE" w14:textId="77777777" w:rsidR="003C2968" w:rsidRPr="003C2968" w:rsidRDefault="003C2968" w:rsidP="00607A4A">
      <w:pPr>
        <w:numPr>
          <w:ilvl w:val="0"/>
          <w:numId w:val="12"/>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Proceed to the </w:t>
      </w:r>
      <w:r w:rsidRPr="003C2968">
        <w:rPr>
          <w:rFonts w:ascii="Calibri" w:eastAsia="Calibri" w:hAnsi="Calibri"/>
          <w:noProof/>
          <w:sz w:val="22"/>
          <w:szCs w:val="22"/>
        </w:rPr>
        <w:t>appropriate</w:t>
      </w:r>
      <w:r w:rsidRPr="003C2968">
        <w:rPr>
          <w:rFonts w:ascii="Calibri" w:eastAsia="Calibri" w:hAnsi="Calibri"/>
          <w:sz w:val="22"/>
          <w:szCs w:val="22"/>
        </w:rPr>
        <w:t xml:space="preserve"> </w:t>
      </w:r>
      <w:r w:rsidRPr="003C2968">
        <w:rPr>
          <w:rFonts w:ascii="Calibri" w:eastAsia="Calibri" w:hAnsi="Calibri"/>
          <w:noProof/>
          <w:sz w:val="22"/>
          <w:szCs w:val="22"/>
        </w:rPr>
        <w:t>designated</w:t>
      </w:r>
      <w:r w:rsidRPr="003C2968">
        <w:rPr>
          <w:rFonts w:ascii="Calibri" w:eastAsia="Calibri" w:hAnsi="Calibri"/>
          <w:sz w:val="22"/>
          <w:szCs w:val="22"/>
        </w:rPr>
        <w:t xml:space="preserve"> shelter when directed</w:t>
      </w:r>
    </w:p>
    <w:p w14:paraId="65C2EFEF" w14:textId="77777777"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Bomb threat:</w:t>
      </w:r>
    </w:p>
    <w:p w14:paraId="027B87C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seriously </w:t>
      </w:r>
    </w:p>
    <w:p w14:paraId="5814C2F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Report the incident immediately to the supervisor</w:t>
      </w:r>
    </w:p>
    <w:p w14:paraId="251FE24D"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7183706A" w14:textId="77777777" w:rsidR="00EF6F03" w:rsidRDefault="00EF6F03" w:rsidP="00607A4A">
      <w:pPr>
        <w:keepNext/>
        <w:keepLines/>
        <w:spacing w:after="120"/>
        <w:jc w:val="both"/>
        <w:outlineLvl w:val="0"/>
        <w:rPr>
          <w:rFonts w:ascii="Calibri Light" w:hAnsi="Calibri Light"/>
          <w:b/>
          <w:color w:val="00B0F0"/>
          <w:sz w:val="28"/>
          <w:szCs w:val="32"/>
        </w:rPr>
      </w:pPr>
    </w:p>
    <w:p w14:paraId="53395799" w14:textId="129176B3"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Signed acknowledgments</w:t>
      </w:r>
    </w:p>
    <w:p w14:paraId="1A4030B0"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lastRenderedPageBreak/>
        <w:t>Equipment inspection/certifications</w:t>
      </w:r>
    </w:p>
    <w:p w14:paraId="2B98977F" w14:textId="77777777" w:rsidR="003C2968" w:rsidRPr="003C2968" w:rsidRDefault="003C2968" w:rsidP="00607A4A">
      <w:pPr>
        <w:keepNext/>
        <w:keepLines/>
        <w:spacing w:after="120"/>
        <w:jc w:val="both"/>
        <w:outlineLvl w:val="0"/>
        <w:rPr>
          <w:rFonts w:ascii="Calibri Light" w:hAnsi="Calibri Light"/>
          <w:b/>
          <w:color w:val="00B0F0"/>
          <w:sz w:val="28"/>
          <w:szCs w:val="32"/>
        </w:rPr>
      </w:pPr>
    </w:p>
    <w:p w14:paraId="17F8A886" w14:textId="77777777"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Violence in the workplace</w:t>
      </w:r>
    </w:p>
    <w:p w14:paraId="3965D7CD"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It is the policy of </w:t>
      </w:r>
      <w:r w:rsidRPr="00C0496D">
        <w:rPr>
          <w:rFonts w:ascii="Calibri" w:eastAsia="Calibri" w:hAnsi="Calibri"/>
          <w:b/>
          <w:bCs/>
          <w:sz w:val="22"/>
          <w:szCs w:val="22"/>
        </w:rPr>
        <w:t>(Insert company name)</w:t>
      </w:r>
      <w:r w:rsidRPr="003C2968">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13149304"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1758B521"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41298110" w14:textId="77777777" w:rsidR="003C2968" w:rsidRPr="003C2968" w:rsidRDefault="003C2968" w:rsidP="00607A4A">
      <w:pPr>
        <w:keepNext/>
        <w:keepLines/>
        <w:spacing w:after="120"/>
        <w:jc w:val="both"/>
        <w:outlineLvl w:val="0"/>
        <w:rPr>
          <w:rFonts w:ascii="Calibri Light" w:hAnsi="Calibri Light"/>
          <w:b/>
          <w:color w:val="00B0F0"/>
          <w:sz w:val="28"/>
          <w:szCs w:val="32"/>
        </w:rPr>
      </w:pPr>
    </w:p>
    <w:p w14:paraId="704926FD" w14:textId="77777777"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Biological exposure control plan</w:t>
      </w:r>
    </w:p>
    <w:p w14:paraId="4169B27E" w14:textId="14855141" w:rsidR="003C2968" w:rsidRPr="003C2968" w:rsidRDefault="003C2968" w:rsidP="00607A4A">
      <w:pPr>
        <w:jc w:val="both"/>
        <w:rPr>
          <w:rFonts w:ascii="Calibri" w:hAnsi="Calibri"/>
          <w:bCs/>
          <w:i/>
          <w:sz w:val="22"/>
          <w:szCs w:val="22"/>
        </w:rPr>
      </w:pPr>
      <w:r w:rsidRPr="003C2968">
        <w:rPr>
          <w:rFonts w:ascii="Calibri" w:eastAsia="Calibri" w:hAnsi="Calibri"/>
          <w:sz w:val="22"/>
          <w:szCs w:val="22"/>
        </w:rPr>
        <w:t xml:space="preserve">Within the scope of your job, you may </w:t>
      </w:r>
      <w:r w:rsidR="00C0496D" w:rsidRPr="003C2968">
        <w:rPr>
          <w:rFonts w:ascii="Calibri" w:eastAsia="Calibri" w:hAnsi="Calibri"/>
          <w:sz w:val="22"/>
          <w:szCs w:val="22"/>
        </w:rPr>
        <w:t>encounter</w:t>
      </w:r>
      <w:r w:rsidRPr="003C2968">
        <w:rPr>
          <w:rFonts w:ascii="Calibri" w:eastAsia="Calibri" w:hAnsi="Calibri"/>
          <w:sz w:val="22"/>
          <w:szCs w:val="22"/>
        </w:rPr>
        <w:t xml:space="preserve"> blood or other bodily fluids that have the risk of transmitting blood </w:t>
      </w:r>
      <w:r w:rsidRPr="003C2968">
        <w:rPr>
          <w:rFonts w:ascii="Calibri" w:eastAsia="Calibri" w:hAnsi="Calibri"/>
          <w:noProof/>
          <w:sz w:val="22"/>
          <w:szCs w:val="22"/>
        </w:rPr>
        <w:t>and/or</w:t>
      </w:r>
      <w:r w:rsidRPr="003C2968">
        <w:rPr>
          <w:rFonts w:ascii="Calibri" w:eastAsia="Calibri" w:hAnsi="Calibri"/>
          <w:sz w:val="22"/>
          <w:szCs w:val="22"/>
        </w:rPr>
        <w:t xml:space="preserve"> airborne diseases. Always wear personal protective equipment (PPE) if it is necessary for you to be in contact with blood or other body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607A4A">
      <w:pPr>
        <w:ind w:left="2160"/>
        <w:jc w:val="both"/>
        <w:rPr>
          <w:rFonts w:asciiTheme="minorHAnsi" w:hAnsiTheme="minorHAnsi" w:cstheme="minorHAnsi"/>
          <w:i/>
          <w:iCs/>
          <w:sz w:val="22"/>
          <w:szCs w:val="22"/>
        </w:rPr>
      </w:pPr>
    </w:p>
    <w:p w14:paraId="3E205374"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Ergonomics</w:t>
      </w:r>
    </w:p>
    <w:p w14:paraId="792E648D" w14:textId="77777777" w:rsidR="00E75AEE" w:rsidRPr="00E75AEE" w:rsidRDefault="00E75AEE" w:rsidP="00607A4A">
      <w:pPr>
        <w:spacing w:after="120"/>
        <w:jc w:val="both"/>
        <w:rPr>
          <w:rFonts w:ascii="Calibri" w:eastAsia="Calibri" w:hAnsi="Calibri"/>
          <w:sz w:val="22"/>
          <w:szCs w:val="22"/>
        </w:rPr>
      </w:pPr>
      <w:r w:rsidRPr="00C0496D">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in the layout of your workstation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Pr="00E75AEE">
        <w:rPr>
          <w:rFonts w:ascii="Calibri" w:eastAsia="Calibri" w:hAnsi="Calibri"/>
          <w:noProof/>
          <w:sz w:val="22"/>
          <w:szCs w:val="22"/>
        </w:rPr>
        <w:t>changed</w:t>
      </w:r>
      <w:r w:rsidRPr="00E75AEE">
        <w:rPr>
          <w:rFonts w:ascii="Calibri" w:eastAsia="Calibri" w:hAnsi="Calibri"/>
          <w:sz w:val="22"/>
          <w:szCs w:val="22"/>
        </w:rPr>
        <w:t xml:space="preserve"> to minimize the risk of a cumulative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if you believe your workstation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changed. </w:t>
      </w:r>
      <w:r w:rsidRPr="00E75AEE">
        <w:rPr>
          <w:rFonts w:ascii="Calibri" w:eastAsia="Calibri" w:hAnsi="Calibri"/>
          <w:sz w:val="22"/>
          <w:szCs w:val="22"/>
        </w:rPr>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762C77D9" w14:textId="77777777" w:rsidR="00EF6F03" w:rsidRDefault="00EF6F03" w:rsidP="00607A4A">
      <w:pPr>
        <w:keepNext/>
        <w:keepLines/>
        <w:spacing w:after="120"/>
        <w:jc w:val="both"/>
        <w:outlineLvl w:val="0"/>
        <w:rPr>
          <w:rFonts w:ascii="Calibri Light" w:hAnsi="Calibri Light"/>
          <w:b/>
          <w:color w:val="00B0F0"/>
          <w:sz w:val="28"/>
          <w:szCs w:val="32"/>
        </w:rPr>
      </w:pPr>
    </w:p>
    <w:p w14:paraId="065F42BB" w14:textId="5A7C85F9"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General policies for all operations</w:t>
      </w:r>
    </w:p>
    <w:p w14:paraId="0F8FB6A2"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speak with your supervisor if you have any questions regarding safe work practices</w:t>
      </w:r>
    </w:p>
    <w:p w14:paraId="175E2F42" w14:textId="09292B8B"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Illness </w:t>
      </w:r>
      <w:r w:rsidR="00C0496D">
        <w:rPr>
          <w:rFonts w:ascii="Calibri" w:eastAsia="Calibri" w:hAnsi="Calibri"/>
          <w:noProof/>
          <w:sz w:val="22"/>
          <w:szCs w:val="22"/>
        </w:rPr>
        <w:t>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347B89E"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termination</w:t>
      </w:r>
    </w:p>
    <w:p w14:paraId="41823D5F"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lastRenderedPageBreak/>
        <w:t xml:space="preserve">Clean and orderly work areas prevent injuries; take time each day to keep your work area clear of unnecessary materials, tools </w:t>
      </w:r>
      <w:r w:rsidRPr="00E75AEE">
        <w:rPr>
          <w:rFonts w:ascii="Calibri" w:eastAsia="Calibri" w:hAnsi="Calibri"/>
          <w:noProof/>
          <w:sz w:val="22"/>
          <w:szCs w:val="22"/>
        </w:rPr>
        <w:t>and/or</w:t>
      </w:r>
      <w:r w:rsidRPr="00E75AEE">
        <w:rPr>
          <w:rFonts w:ascii="Calibri" w:eastAsia="Calibri" w:hAnsi="Calibri"/>
          <w:sz w:val="22"/>
          <w:szCs w:val="22"/>
        </w:rPr>
        <w:t xml:space="preserve"> equipment </w:t>
      </w:r>
    </w:p>
    <w:p w14:paraId="3C79334A"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All exits and stairways should be clear and free of obstructions</w:t>
      </w:r>
    </w:p>
    <w:p w14:paraId="10B16631"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Use only approved, grounded electrical extension cords</w:t>
      </w:r>
    </w:p>
    <w:p w14:paraId="00AA2425"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Extension cords are to be unplugged, coiled and stored in their designated locations when not in use</w:t>
      </w:r>
    </w:p>
    <w:p w14:paraId="1A3957B7"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Dispose of extension cords that show wear and tear immediately</w:t>
      </w:r>
    </w:p>
    <w:p w14:paraId="24E6CAC5"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Follow proper lifting techniques and seek assistance when necessary</w:t>
      </w:r>
    </w:p>
    <w:p w14:paraId="44FDAAE4"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Ensure all equipment (dolly,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use </w:t>
      </w:r>
    </w:p>
    <w:p w14:paraId="5291BB51"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clear </w:t>
      </w:r>
    </w:p>
    <w:p w14:paraId="3BCBE359"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Never leave machines or equipment running while unattended</w:t>
      </w:r>
    </w:p>
    <w:p w14:paraId="17DDADC4"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Loose clothing, long hair and/or jewelry should not be worn by employees working around or near moving machinery or equipment </w:t>
      </w:r>
    </w:p>
    <w:p w14:paraId="2E600947"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supervisor </w:t>
      </w:r>
    </w:p>
    <w:p w14:paraId="3550B0CD"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Smoking is strictly prohibited </w:t>
      </w:r>
    </w:p>
    <w:p w14:paraId="739B714D"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2D568618"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Slip, trip and fall prevention</w:t>
      </w:r>
    </w:p>
    <w:p w14:paraId="6B630894"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Footwear should be flat, </w:t>
      </w:r>
      <w:r w:rsidRPr="00E75AEE">
        <w:rPr>
          <w:rFonts w:ascii="Calibri" w:eastAsia="Calibri" w:hAnsi="Calibri"/>
          <w:noProof/>
          <w:sz w:val="22"/>
          <w:szCs w:val="22"/>
        </w:rPr>
        <w:t>slip-resistant</w:t>
      </w:r>
      <w:r w:rsidRPr="00E75AEE">
        <w:rPr>
          <w:rFonts w:ascii="Calibri" w:eastAsia="Calibri" w:hAnsi="Calibri"/>
          <w:sz w:val="22"/>
          <w:szCs w:val="22"/>
        </w:rPr>
        <w:t xml:space="preserve"> with a closed toe and heel </w:t>
      </w:r>
    </w:p>
    <w:p w14:paraId="514D0901"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Floors should be kept clean and dry; use designated wet floor signage whenever necessary </w:t>
      </w:r>
    </w:p>
    <w:p w14:paraId="135F534B"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Mops, brooms, boxes and other articles should be properly stored and cleared from passageways</w:t>
      </w:r>
    </w:p>
    <w:p w14:paraId="4B0B1540"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Use a step stool or ladder when reaching overhead </w:t>
      </w:r>
    </w:p>
    <w:p w14:paraId="033B0A27"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Do not stand on boxes, chairs, desks, tables or other elevated surfaces</w:t>
      </w:r>
    </w:p>
    <w:p w14:paraId="1ED57094" w14:textId="77777777" w:rsidR="00EF6F03" w:rsidRDefault="00EF6F03" w:rsidP="00607A4A">
      <w:pPr>
        <w:keepNext/>
        <w:keepLines/>
        <w:spacing w:after="120"/>
        <w:jc w:val="both"/>
        <w:outlineLvl w:val="0"/>
        <w:rPr>
          <w:rFonts w:ascii="Calibri Light" w:hAnsi="Calibri Light"/>
          <w:b/>
          <w:color w:val="00B0F0"/>
          <w:sz w:val="28"/>
          <w:szCs w:val="32"/>
        </w:rPr>
      </w:pPr>
    </w:p>
    <w:p w14:paraId="0B011BBD" w14:textId="22FEAA3B"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Inspect ladders before every use</w:t>
      </w:r>
    </w:p>
    <w:p w14:paraId="2BD26F8D"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Chairs, </w:t>
      </w:r>
      <w:r w:rsidRPr="00E75AEE">
        <w:rPr>
          <w:rFonts w:ascii="Calibri" w:eastAsia="Calibri" w:hAnsi="Calibri"/>
          <w:noProof/>
          <w:sz w:val="22"/>
          <w:szCs w:val="22"/>
        </w:rPr>
        <w:t>boxes</w:t>
      </w:r>
      <w:r w:rsidRPr="00E75AEE">
        <w:rPr>
          <w:rFonts w:ascii="Calibri" w:eastAsia="Calibri" w:hAnsi="Calibri"/>
          <w:sz w:val="22"/>
          <w:szCs w:val="22"/>
        </w:rPr>
        <w:t xml:space="preserve"> or other elevated surfaces should not </w:t>
      </w:r>
      <w:r w:rsidRPr="00E75AEE">
        <w:rPr>
          <w:rFonts w:ascii="Calibri" w:eastAsia="Calibri" w:hAnsi="Calibri"/>
          <w:noProof/>
          <w:sz w:val="22"/>
          <w:szCs w:val="22"/>
        </w:rPr>
        <w:t>be used</w:t>
      </w:r>
      <w:r w:rsidRPr="00E75AEE">
        <w:rPr>
          <w:rFonts w:ascii="Calibri" w:eastAsia="Calibri" w:hAnsi="Calibri"/>
          <w:sz w:val="22"/>
          <w:szCs w:val="22"/>
        </w:rPr>
        <w:t xml:space="preserve"> as ladders</w:t>
      </w:r>
    </w:p>
    <w:p w14:paraId="430E43A6"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Maintain 3-point contact (two </w:t>
      </w:r>
      <w:r w:rsidRPr="00E75AEE">
        <w:rPr>
          <w:rFonts w:ascii="Calibri" w:eastAsia="Calibri" w:hAnsi="Calibri"/>
          <w:noProof/>
          <w:sz w:val="22"/>
          <w:szCs w:val="22"/>
        </w:rPr>
        <w:t>hands, one</w:t>
      </w:r>
      <w:r w:rsidRPr="00E75AEE">
        <w:rPr>
          <w:rFonts w:ascii="Calibri" w:eastAsia="Calibri" w:hAnsi="Calibri"/>
          <w:sz w:val="22"/>
          <w:szCs w:val="22"/>
        </w:rPr>
        <w:t xml:space="preserve"> foot or both feet, one hand) when ascending or descending ladders; always face the ladder</w:t>
      </w:r>
    </w:p>
    <w:p w14:paraId="1545FF77"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top </w:t>
      </w:r>
    </w:p>
    <w:p w14:paraId="396628A3"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lastRenderedPageBreak/>
        <w:t>When using an extension ladder, do not climb higher than the third rung from the top</w:t>
      </w:r>
    </w:p>
    <w:p w14:paraId="1F31B5BB"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51158978"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Extreme temperature </w:t>
      </w:r>
      <w:r w:rsidRPr="00E75AEE">
        <w:rPr>
          <w:rFonts w:ascii="Calibri Light" w:hAnsi="Calibri Light"/>
          <w:b/>
          <w:noProof/>
          <w:color w:val="00B0F0"/>
          <w:sz w:val="28"/>
          <w:szCs w:val="32"/>
        </w:rPr>
        <w:t>conditions</w:t>
      </w:r>
    </w:p>
    <w:p w14:paraId="4247A5D2" w14:textId="77777777" w:rsidR="00E75AEE" w:rsidRPr="00E75AEE" w:rsidRDefault="00E75AEE" w:rsidP="00607A4A">
      <w:pPr>
        <w:jc w:val="both"/>
        <w:rPr>
          <w:rFonts w:ascii="Calibri" w:hAnsi="Calibri"/>
          <w:bCs/>
          <w:i/>
          <w:sz w:val="22"/>
          <w:szCs w:val="22"/>
        </w:rPr>
      </w:pPr>
      <w:r w:rsidRPr="00C0496D">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51B15256"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1AB0A069"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Hazard communication</w:t>
      </w:r>
    </w:p>
    <w:p w14:paraId="05069698" w14:textId="77777777" w:rsidR="00E75AEE" w:rsidRPr="00E75AEE" w:rsidRDefault="00E75AEE" w:rsidP="00607A4A">
      <w:pPr>
        <w:jc w:val="both"/>
        <w:rPr>
          <w:rFonts w:ascii="Calibri" w:hAnsi="Calibri"/>
          <w:bCs/>
          <w:i/>
          <w:sz w:val="22"/>
          <w:szCs w:val="22"/>
        </w:rPr>
      </w:pPr>
      <w:r w:rsidRPr="00E75AEE">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www.CompSourceMutual.com.</w:t>
      </w:r>
    </w:p>
    <w:p w14:paraId="68CBEC67"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72392B8B"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2A84AD23" w14:textId="77777777" w:rsidR="00C0496D" w:rsidRPr="00D079F3"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b/>
          <w:sz w:val="22"/>
          <w:szCs w:val="22"/>
        </w:rPr>
        <w:t>Foot and hand protection:</w:t>
      </w:r>
    </w:p>
    <w:p w14:paraId="3EF2DCE0" w14:textId="560EEB72" w:rsidR="00C0496D" w:rsidRPr="00D079F3"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sz w:val="22"/>
          <w:szCs w:val="22"/>
        </w:rPr>
        <w:t xml:space="preserve">Footwear suitable to the type of work and work environment </w:t>
      </w:r>
      <w:r w:rsidRPr="00D079F3">
        <w:rPr>
          <w:rFonts w:asciiTheme="minorHAnsi" w:hAnsiTheme="minorHAnsi" w:cstheme="minorHAnsi"/>
          <w:sz w:val="22"/>
          <w:szCs w:val="22"/>
        </w:rPr>
        <w:t>shall always be worn</w:t>
      </w:r>
      <w:r w:rsidRPr="00D079F3">
        <w:rPr>
          <w:rFonts w:asciiTheme="minorHAnsi" w:hAnsiTheme="minorHAnsi" w:cstheme="minorHAnsi"/>
          <w:sz w:val="22"/>
          <w:szCs w:val="22"/>
        </w:rPr>
        <w:t>. Slip resistant soles may be required in some operations.</w:t>
      </w:r>
    </w:p>
    <w:p w14:paraId="061049F5" w14:textId="77777777" w:rsidR="00C0496D" w:rsidRPr="00D079F3" w:rsidRDefault="00C0496D" w:rsidP="00C0496D">
      <w:pPr>
        <w:pStyle w:val="BodyText2"/>
        <w:jc w:val="both"/>
        <w:rPr>
          <w:rFonts w:asciiTheme="minorHAnsi" w:hAnsiTheme="minorHAnsi" w:cstheme="minorHAnsi"/>
          <w:sz w:val="22"/>
          <w:szCs w:val="22"/>
        </w:rPr>
      </w:pPr>
    </w:p>
    <w:p w14:paraId="39F1E18B" w14:textId="14826148" w:rsidR="00C0496D"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sz w:val="22"/>
          <w:szCs w:val="22"/>
        </w:rPr>
        <w:t xml:space="preserve">Hand protection shall be selected based on the risk associated with the assigned job tasks. However, in operations where hand protection may cause or contribute to an injury, other methods of hand protection shall be used. Consult your supervisor regarding the proper hand protection and use. If necessary, hand protection will be provided by </w:t>
      </w:r>
      <w:r w:rsidRPr="00C0496D">
        <w:rPr>
          <w:rFonts w:asciiTheme="minorHAnsi" w:hAnsiTheme="minorHAnsi" w:cstheme="minorHAnsi"/>
          <w:b/>
          <w:bCs/>
          <w:sz w:val="22"/>
          <w:szCs w:val="22"/>
        </w:rPr>
        <w:t>(</w:t>
      </w:r>
      <w:r>
        <w:rPr>
          <w:rFonts w:asciiTheme="minorHAnsi" w:hAnsiTheme="minorHAnsi" w:cstheme="minorHAnsi"/>
          <w:b/>
          <w:bCs/>
          <w:iCs/>
          <w:sz w:val="22"/>
          <w:szCs w:val="22"/>
        </w:rPr>
        <w:t>Insert company name</w:t>
      </w:r>
      <w:r w:rsidRPr="00C0496D">
        <w:rPr>
          <w:rFonts w:asciiTheme="minorHAnsi" w:hAnsiTheme="minorHAnsi" w:cstheme="minorHAnsi"/>
          <w:b/>
          <w:bCs/>
          <w:sz w:val="22"/>
          <w:szCs w:val="22"/>
        </w:rPr>
        <w:t>)</w:t>
      </w:r>
    </w:p>
    <w:p w14:paraId="673373C8" w14:textId="77777777" w:rsidR="00C0496D" w:rsidRPr="00D079F3" w:rsidRDefault="00C0496D" w:rsidP="00C0496D">
      <w:pPr>
        <w:pStyle w:val="BodyText2"/>
        <w:jc w:val="both"/>
        <w:rPr>
          <w:rFonts w:asciiTheme="minorHAnsi" w:hAnsiTheme="minorHAnsi" w:cstheme="minorHAnsi"/>
          <w:sz w:val="22"/>
          <w:szCs w:val="22"/>
        </w:rPr>
      </w:pPr>
    </w:p>
    <w:p w14:paraId="74937706" w14:textId="77777777"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Outerwear protection:</w:t>
      </w:r>
    </w:p>
    <w:p w14:paraId="584A2880"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The clothing worn to work should not only be appropriate for the type of work you </w:t>
      </w:r>
      <w:r w:rsidRPr="00E75AEE">
        <w:rPr>
          <w:rFonts w:ascii="Calibri" w:eastAsia="Calibri" w:hAnsi="Calibri"/>
          <w:noProof/>
          <w:sz w:val="22"/>
          <w:szCs w:val="22"/>
        </w:rPr>
        <w:t xml:space="preserve">perform but </w:t>
      </w:r>
      <w:r w:rsidRPr="00E75AEE">
        <w:rPr>
          <w:rFonts w:ascii="Calibri" w:eastAsia="Calibri" w:hAnsi="Calibri"/>
          <w:sz w:val="22"/>
          <w:szCs w:val="22"/>
        </w:rPr>
        <w:t xml:space="preserve">safe for the environment in which you work. Shorts and </w:t>
      </w:r>
      <w:r w:rsidRPr="00E75AEE">
        <w:rPr>
          <w:rFonts w:ascii="Calibri" w:eastAsia="Calibri" w:hAnsi="Calibri"/>
          <w:noProof/>
          <w:sz w:val="22"/>
          <w:szCs w:val="22"/>
        </w:rPr>
        <w:t>tank top</w:t>
      </w:r>
      <w:r w:rsidRPr="00E75AEE">
        <w:rPr>
          <w:rFonts w:ascii="Calibri" w:eastAsia="Calibri" w:hAnsi="Calibri"/>
          <w:sz w:val="22"/>
          <w:szCs w:val="22"/>
        </w:rPr>
        <w:t xml:space="preserve"> shirts should not </w:t>
      </w:r>
      <w:r w:rsidRPr="00E75AEE">
        <w:rPr>
          <w:rFonts w:ascii="Calibri" w:eastAsia="Calibri" w:hAnsi="Calibri"/>
          <w:noProof/>
          <w:sz w:val="22"/>
          <w:szCs w:val="22"/>
        </w:rPr>
        <w:t>be worn. Clothing</w:t>
      </w:r>
      <w:r w:rsidRPr="00E75AEE">
        <w:rPr>
          <w:rFonts w:ascii="Calibri" w:eastAsia="Calibri" w:hAnsi="Calibri"/>
          <w:sz w:val="22"/>
          <w:szCs w:val="22"/>
        </w:rPr>
        <w:t xml:space="preserve"> should be cotton or other natural </w:t>
      </w:r>
      <w:r w:rsidRPr="00E75AEE">
        <w:rPr>
          <w:rFonts w:ascii="Calibri" w:eastAsia="Calibri" w:hAnsi="Calibri"/>
          <w:noProof/>
          <w:sz w:val="22"/>
          <w:szCs w:val="22"/>
        </w:rPr>
        <w:t>fiber, and if</w:t>
      </w:r>
      <w:r w:rsidRPr="00E75AEE">
        <w:rPr>
          <w:rFonts w:ascii="Calibri" w:eastAsia="Calibri" w:hAnsi="Calibri"/>
          <w:sz w:val="22"/>
          <w:szCs w:val="22"/>
        </w:rPr>
        <w:t xml:space="preserve"> clothing or gear becomes contaminated, it should </w:t>
      </w:r>
      <w:r w:rsidRPr="00E75AEE">
        <w:rPr>
          <w:rFonts w:ascii="Calibri" w:eastAsia="Calibri" w:hAnsi="Calibri"/>
          <w:noProof/>
          <w:sz w:val="22"/>
          <w:szCs w:val="22"/>
        </w:rPr>
        <w:t>be replaced</w:t>
      </w:r>
      <w:r w:rsidRPr="00E75AEE">
        <w:rPr>
          <w:rFonts w:ascii="Calibri" w:eastAsia="Calibri" w:hAnsi="Calibri"/>
          <w:sz w:val="22"/>
          <w:szCs w:val="22"/>
        </w:rPr>
        <w:t xml:space="preserve"> immediately. </w:t>
      </w:r>
    </w:p>
    <w:p w14:paraId="3F6FE20A" w14:textId="70DAA081" w:rsidR="00A72DE3" w:rsidRPr="00D079F3" w:rsidRDefault="00B75CC5" w:rsidP="00607A4A">
      <w:pPr>
        <w:pStyle w:val="Heading1"/>
        <w:jc w:val="both"/>
        <w:rPr>
          <w:rFonts w:asciiTheme="minorHAnsi" w:hAnsiTheme="minorHAnsi" w:cstheme="minorHAnsi"/>
          <w:sz w:val="22"/>
          <w:szCs w:val="22"/>
          <w:u w:val="none"/>
        </w:rPr>
      </w:pPr>
      <w:r w:rsidRPr="00D079F3">
        <w:rPr>
          <w:rFonts w:asciiTheme="minorHAnsi" w:hAnsiTheme="minorHAnsi" w:cstheme="minorHAnsi"/>
          <w:sz w:val="22"/>
          <w:szCs w:val="22"/>
          <w:u w:val="none"/>
        </w:rPr>
        <w:t>Hearing protection</w:t>
      </w:r>
      <w:r w:rsidR="00983A3B" w:rsidRPr="00D079F3">
        <w:rPr>
          <w:rFonts w:asciiTheme="minorHAnsi" w:hAnsiTheme="minorHAnsi" w:cstheme="minorHAnsi"/>
          <w:sz w:val="22"/>
          <w:szCs w:val="22"/>
          <w:u w:val="none"/>
        </w:rPr>
        <w:t>:</w:t>
      </w:r>
    </w:p>
    <w:p w14:paraId="423F5D5F" w14:textId="29EFD28B" w:rsidR="00A72DE3" w:rsidRPr="00D079F3" w:rsidRDefault="00B75CC5" w:rsidP="00607A4A">
      <w:pPr>
        <w:pStyle w:val="BodyText2"/>
        <w:jc w:val="both"/>
        <w:rPr>
          <w:rFonts w:asciiTheme="minorHAnsi" w:hAnsiTheme="minorHAnsi" w:cstheme="minorHAnsi"/>
          <w:i/>
          <w:iCs/>
          <w:sz w:val="22"/>
          <w:szCs w:val="22"/>
        </w:rPr>
      </w:pPr>
      <w:r w:rsidRPr="00C0496D">
        <w:rPr>
          <w:rFonts w:asciiTheme="minorHAnsi" w:hAnsiTheme="minorHAnsi" w:cstheme="minorHAnsi"/>
          <w:b/>
          <w:bCs/>
          <w:sz w:val="22"/>
          <w:szCs w:val="22"/>
        </w:rPr>
        <w:t>(</w:t>
      </w:r>
      <w:r w:rsidR="00C0496D">
        <w:rPr>
          <w:rFonts w:asciiTheme="minorHAnsi" w:hAnsiTheme="minorHAnsi" w:cstheme="minorHAnsi"/>
          <w:b/>
          <w:bCs/>
          <w:iCs/>
          <w:sz w:val="22"/>
          <w:szCs w:val="22"/>
        </w:rPr>
        <w:t>Insert company name</w:t>
      </w:r>
      <w:r w:rsidRPr="00C0496D">
        <w:rPr>
          <w:rFonts w:asciiTheme="minorHAnsi" w:hAnsiTheme="minorHAnsi" w:cstheme="minorHAnsi"/>
          <w:b/>
          <w:bCs/>
          <w:sz w:val="22"/>
          <w:szCs w:val="22"/>
        </w:rPr>
        <w:t>)</w:t>
      </w:r>
      <w:r w:rsidR="00A72DE3" w:rsidRPr="00D079F3">
        <w:rPr>
          <w:rFonts w:asciiTheme="minorHAnsi" w:hAnsiTheme="minorHAnsi" w:cstheme="minorHAnsi"/>
          <w:sz w:val="22"/>
          <w:szCs w:val="22"/>
        </w:rPr>
        <w:t xml:space="preserve"> has implemented a Hearing Conservation Program to control the risks associated with high noise levels. Approved ear protection shall be worn under all work conditions that have been determined by the school to exceed acceptable noise levels. Hearing protection shall be provided by </w:t>
      </w:r>
      <w:r w:rsidR="00116BB3" w:rsidRPr="00D079F3">
        <w:rPr>
          <w:rFonts w:asciiTheme="minorHAnsi" w:hAnsiTheme="minorHAnsi" w:cstheme="minorHAnsi"/>
          <w:sz w:val="22"/>
          <w:szCs w:val="22"/>
        </w:rPr>
        <w:t>(</w:t>
      </w:r>
      <w:r w:rsidR="00116BB3" w:rsidRPr="00D079F3">
        <w:rPr>
          <w:rFonts w:asciiTheme="minorHAnsi" w:hAnsiTheme="minorHAnsi" w:cstheme="minorHAnsi"/>
          <w:i/>
          <w:sz w:val="22"/>
          <w:szCs w:val="22"/>
        </w:rPr>
        <w:t>insert school name</w:t>
      </w:r>
      <w:r w:rsidR="00116BB3" w:rsidRPr="00D079F3">
        <w:rPr>
          <w:rFonts w:asciiTheme="minorHAnsi" w:hAnsiTheme="minorHAnsi" w:cstheme="minorHAnsi"/>
          <w:sz w:val="22"/>
          <w:szCs w:val="22"/>
        </w:rPr>
        <w:t>)</w:t>
      </w:r>
      <w:r w:rsidRPr="00D079F3">
        <w:rPr>
          <w:rFonts w:asciiTheme="minorHAnsi" w:hAnsiTheme="minorHAnsi" w:cstheme="minorHAnsi"/>
          <w:sz w:val="22"/>
          <w:szCs w:val="22"/>
        </w:rPr>
        <w:t xml:space="preserve"> </w:t>
      </w:r>
      <w:r w:rsidRPr="00D079F3">
        <w:rPr>
          <w:rFonts w:asciiTheme="minorHAnsi" w:hAnsiTheme="minorHAnsi" w:cstheme="minorHAnsi"/>
          <w:i/>
          <w:iCs/>
          <w:sz w:val="22"/>
          <w:szCs w:val="22"/>
        </w:rPr>
        <w:t>(s</w:t>
      </w:r>
      <w:r w:rsidR="00A72DE3" w:rsidRPr="00D079F3">
        <w:rPr>
          <w:rFonts w:asciiTheme="minorHAnsi" w:hAnsiTheme="minorHAnsi" w:cstheme="minorHAnsi"/>
          <w:i/>
          <w:iCs/>
          <w:sz w:val="22"/>
          <w:szCs w:val="22"/>
        </w:rPr>
        <w:t>ee Hearing Conservation Program</w:t>
      </w:r>
      <w:r w:rsidRPr="00D079F3">
        <w:rPr>
          <w:rFonts w:asciiTheme="minorHAnsi" w:hAnsiTheme="minorHAnsi" w:cstheme="minorHAnsi"/>
          <w:i/>
          <w:iCs/>
          <w:sz w:val="22"/>
          <w:szCs w:val="22"/>
        </w:rPr>
        <w:t>).</w:t>
      </w:r>
    </w:p>
    <w:p w14:paraId="13EDD7C9" w14:textId="77777777" w:rsidR="00A72DE3" w:rsidRPr="00D079F3" w:rsidRDefault="00A72DE3" w:rsidP="00607A4A">
      <w:pPr>
        <w:pStyle w:val="BodyText2"/>
        <w:ind w:left="720"/>
        <w:jc w:val="both"/>
        <w:rPr>
          <w:rFonts w:asciiTheme="minorHAnsi" w:hAnsiTheme="minorHAnsi" w:cstheme="minorHAnsi"/>
          <w:b/>
          <w:bCs/>
          <w:i/>
          <w:iCs/>
          <w:sz w:val="22"/>
          <w:szCs w:val="22"/>
          <w:u w:val="single"/>
        </w:rPr>
      </w:pPr>
    </w:p>
    <w:p w14:paraId="267BFE6E" w14:textId="1544C747" w:rsidR="00A72DE3" w:rsidRPr="00D079F3" w:rsidRDefault="00B75CC5" w:rsidP="00607A4A">
      <w:pPr>
        <w:pStyle w:val="BodyText2"/>
        <w:jc w:val="both"/>
        <w:rPr>
          <w:rFonts w:asciiTheme="minorHAnsi" w:hAnsiTheme="minorHAnsi" w:cstheme="minorHAnsi"/>
          <w:b/>
          <w:bCs/>
          <w:sz w:val="22"/>
          <w:szCs w:val="22"/>
        </w:rPr>
      </w:pPr>
      <w:r w:rsidRPr="00D079F3">
        <w:rPr>
          <w:rFonts w:asciiTheme="minorHAnsi" w:hAnsiTheme="minorHAnsi" w:cstheme="minorHAnsi"/>
          <w:b/>
          <w:bCs/>
          <w:sz w:val="22"/>
          <w:szCs w:val="22"/>
        </w:rPr>
        <w:t>Respiratory protection</w:t>
      </w:r>
      <w:r w:rsidR="007B0786" w:rsidRPr="00D079F3">
        <w:rPr>
          <w:rFonts w:asciiTheme="minorHAnsi" w:hAnsiTheme="minorHAnsi" w:cstheme="minorHAnsi"/>
          <w:b/>
          <w:bCs/>
          <w:sz w:val="22"/>
          <w:szCs w:val="22"/>
        </w:rPr>
        <w:t>:</w:t>
      </w:r>
    </w:p>
    <w:p w14:paraId="7DDC9594" w14:textId="0397A764" w:rsidR="00A72DE3" w:rsidRPr="00D079F3" w:rsidRDefault="00C0496D" w:rsidP="00607A4A">
      <w:pPr>
        <w:pStyle w:val="BodyText2"/>
        <w:jc w:val="both"/>
        <w:rPr>
          <w:rFonts w:asciiTheme="minorHAnsi" w:hAnsiTheme="minorHAnsi" w:cstheme="minorHAnsi"/>
          <w:sz w:val="22"/>
          <w:szCs w:val="22"/>
        </w:rPr>
      </w:pPr>
      <w:r w:rsidRPr="00C0496D">
        <w:rPr>
          <w:rFonts w:asciiTheme="minorHAnsi" w:hAnsiTheme="minorHAnsi" w:cstheme="minorHAnsi"/>
          <w:b/>
          <w:bCs/>
          <w:sz w:val="22"/>
          <w:szCs w:val="22"/>
        </w:rPr>
        <w:t>(</w:t>
      </w:r>
      <w:r>
        <w:rPr>
          <w:rFonts w:asciiTheme="minorHAnsi" w:hAnsiTheme="minorHAnsi" w:cstheme="minorHAnsi"/>
          <w:b/>
          <w:bCs/>
          <w:iCs/>
          <w:sz w:val="22"/>
          <w:szCs w:val="22"/>
        </w:rPr>
        <w:t>Insert company name</w:t>
      </w:r>
      <w:r w:rsidRPr="00C0496D">
        <w:rPr>
          <w:rFonts w:asciiTheme="minorHAnsi" w:hAnsiTheme="minorHAnsi" w:cstheme="minorHAnsi"/>
          <w:b/>
          <w:bCs/>
          <w:sz w:val="22"/>
          <w:szCs w:val="22"/>
        </w:rPr>
        <w:t>)</w:t>
      </w:r>
      <w:r w:rsidRPr="00D079F3">
        <w:rPr>
          <w:rFonts w:asciiTheme="minorHAnsi" w:hAnsiTheme="minorHAnsi" w:cstheme="minorHAnsi"/>
          <w:sz w:val="22"/>
          <w:szCs w:val="22"/>
        </w:rPr>
        <w:t xml:space="preserve"> </w:t>
      </w:r>
      <w:r w:rsidR="00A72DE3" w:rsidRPr="00D079F3">
        <w:rPr>
          <w:rFonts w:asciiTheme="minorHAnsi" w:hAnsiTheme="minorHAnsi" w:cstheme="minorHAnsi"/>
          <w:sz w:val="22"/>
          <w:szCs w:val="22"/>
        </w:rPr>
        <w:t xml:space="preserve">has implemented a Respiratory Protection Program to control the risks associated with workplace exposure to dusts, vapors, fumes </w:t>
      </w:r>
      <w:r>
        <w:rPr>
          <w:rFonts w:asciiTheme="minorHAnsi" w:hAnsiTheme="minorHAnsi" w:cstheme="minorHAnsi"/>
          <w:sz w:val="22"/>
          <w:szCs w:val="22"/>
        </w:rPr>
        <w:t>and</w:t>
      </w:r>
      <w:r w:rsidR="00A72DE3" w:rsidRPr="00D079F3">
        <w:rPr>
          <w:rFonts w:asciiTheme="minorHAnsi" w:hAnsiTheme="minorHAnsi" w:cstheme="minorHAnsi"/>
          <w:sz w:val="22"/>
          <w:szCs w:val="22"/>
        </w:rPr>
        <w:t xml:space="preserve"> other airborne </w:t>
      </w:r>
      <w:r w:rsidR="00B75CC5" w:rsidRPr="00D079F3">
        <w:rPr>
          <w:rFonts w:asciiTheme="minorHAnsi" w:hAnsiTheme="minorHAnsi" w:cstheme="minorHAnsi"/>
          <w:sz w:val="22"/>
          <w:szCs w:val="22"/>
        </w:rPr>
        <w:t>particles</w:t>
      </w:r>
      <w:r>
        <w:rPr>
          <w:rFonts w:asciiTheme="minorHAnsi" w:hAnsiTheme="minorHAnsi" w:cstheme="minorHAnsi"/>
          <w:sz w:val="22"/>
          <w:szCs w:val="22"/>
        </w:rPr>
        <w:t xml:space="preserve">. For more information visit: www.compsourcemutual.com. </w:t>
      </w:r>
    </w:p>
    <w:p w14:paraId="126343E2" w14:textId="77777777" w:rsidR="00A72DE3" w:rsidRPr="00D079F3" w:rsidRDefault="00A72DE3" w:rsidP="00607A4A">
      <w:pPr>
        <w:pStyle w:val="BodyText2"/>
        <w:ind w:left="720"/>
        <w:jc w:val="both"/>
        <w:rPr>
          <w:rFonts w:asciiTheme="minorHAnsi" w:hAnsiTheme="minorHAnsi" w:cstheme="minorHAnsi"/>
          <w:sz w:val="22"/>
          <w:szCs w:val="22"/>
        </w:rPr>
      </w:pPr>
    </w:p>
    <w:p w14:paraId="0A24533D" w14:textId="77777777" w:rsidR="00802B09" w:rsidRPr="00D079F3" w:rsidRDefault="00802B09" w:rsidP="00607A4A">
      <w:pPr>
        <w:pStyle w:val="BodyText2"/>
        <w:jc w:val="both"/>
        <w:rPr>
          <w:rFonts w:asciiTheme="minorHAnsi" w:hAnsiTheme="minorHAnsi" w:cstheme="minorHAnsi"/>
          <w:sz w:val="22"/>
          <w:szCs w:val="22"/>
        </w:rPr>
      </w:pPr>
    </w:p>
    <w:p w14:paraId="7ED9D8C4" w14:textId="77777777" w:rsidR="00EF6F03" w:rsidRDefault="00EF6F03" w:rsidP="00607A4A">
      <w:pPr>
        <w:keepNext/>
        <w:keepLines/>
        <w:spacing w:after="120"/>
        <w:jc w:val="both"/>
        <w:outlineLvl w:val="0"/>
        <w:rPr>
          <w:rFonts w:ascii="Calibri Light" w:hAnsi="Calibri Light"/>
          <w:b/>
          <w:color w:val="00B0F0"/>
          <w:sz w:val="28"/>
          <w:szCs w:val="32"/>
        </w:rPr>
      </w:pPr>
    </w:p>
    <w:p w14:paraId="6EB5B23C" w14:textId="41CB4C1E"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Kitchen</w:t>
      </w:r>
      <w:r w:rsidR="00C0496D">
        <w:rPr>
          <w:rFonts w:ascii="Calibri Light" w:hAnsi="Calibri Light"/>
          <w:b/>
          <w:color w:val="00B0F0"/>
          <w:sz w:val="28"/>
          <w:szCs w:val="32"/>
        </w:rPr>
        <w:t xml:space="preserve"> and </w:t>
      </w:r>
      <w:r w:rsidRPr="00E75AEE">
        <w:rPr>
          <w:rFonts w:ascii="Calibri Light" w:hAnsi="Calibri Light"/>
          <w:b/>
          <w:color w:val="00B0F0"/>
          <w:sz w:val="28"/>
          <w:szCs w:val="32"/>
        </w:rPr>
        <w:t>cooking operations:</w:t>
      </w:r>
    </w:p>
    <w:p w14:paraId="4B83895A"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Employees must </w:t>
      </w:r>
      <w:r w:rsidRPr="00E75AEE">
        <w:rPr>
          <w:rFonts w:ascii="Calibri" w:eastAsia="Calibri" w:hAnsi="Calibri"/>
          <w:noProof/>
          <w:sz w:val="22"/>
          <w:szCs w:val="22"/>
        </w:rPr>
        <w:t>be trained</w:t>
      </w:r>
      <w:r w:rsidRPr="00E75AEE">
        <w:rPr>
          <w:rFonts w:ascii="Calibri" w:eastAsia="Calibri" w:hAnsi="Calibri"/>
          <w:sz w:val="22"/>
          <w:szCs w:val="22"/>
        </w:rPr>
        <w:t xml:space="preserve"> on the safe </w:t>
      </w:r>
      <w:r w:rsidRPr="00E75AEE">
        <w:rPr>
          <w:rFonts w:ascii="Calibri" w:eastAsia="Calibri" w:hAnsi="Calibri"/>
          <w:noProof/>
          <w:sz w:val="22"/>
          <w:szCs w:val="22"/>
        </w:rPr>
        <w:t>operation</w:t>
      </w:r>
      <w:r w:rsidRPr="00E75AEE">
        <w:rPr>
          <w:rFonts w:ascii="Calibri" w:eastAsia="Calibri" w:hAnsi="Calibri"/>
          <w:sz w:val="22"/>
          <w:szCs w:val="22"/>
        </w:rPr>
        <w:t xml:space="preserve"> of all machinery they use</w:t>
      </w:r>
    </w:p>
    <w:p w14:paraId="10392EB8"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All safety guards must be in place before operating the equipment</w:t>
      </w:r>
    </w:p>
    <w:p w14:paraId="7CC20755"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Electrical equipment must be unplugged and in the off position when not in use</w:t>
      </w:r>
    </w:p>
    <w:p w14:paraId="3AA03473"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 (GFCI) outlets should always </w:t>
      </w:r>
      <w:r w:rsidRPr="00E75AEE">
        <w:rPr>
          <w:rFonts w:ascii="Calibri" w:eastAsia="Calibri" w:hAnsi="Calibri"/>
          <w:noProof/>
          <w:sz w:val="22"/>
          <w:szCs w:val="22"/>
        </w:rPr>
        <w:t>be used</w:t>
      </w:r>
      <w:r w:rsidRPr="00E75AEE">
        <w:rPr>
          <w:rFonts w:ascii="Calibri" w:eastAsia="Calibri" w:hAnsi="Calibri"/>
          <w:sz w:val="22"/>
          <w:szCs w:val="22"/>
        </w:rPr>
        <w:t xml:space="preserve"> </w:t>
      </w:r>
    </w:p>
    <w:p w14:paraId="2F090143"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Thermostats on deep fryers should not </w:t>
      </w:r>
      <w:r w:rsidRPr="00E75AEE">
        <w:rPr>
          <w:rFonts w:ascii="Calibri" w:eastAsia="Calibri" w:hAnsi="Calibri"/>
          <w:noProof/>
          <w:sz w:val="22"/>
          <w:szCs w:val="22"/>
        </w:rPr>
        <w:t>be set</w:t>
      </w:r>
      <w:r w:rsidRPr="00E75AEE">
        <w:rPr>
          <w:rFonts w:ascii="Calibri" w:eastAsia="Calibri" w:hAnsi="Calibri"/>
          <w:sz w:val="22"/>
          <w:szCs w:val="22"/>
        </w:rPr>
        <w:t xml:space="preserve"> above 375 degrees Fahrenheit; to avoid boil over </w:t>
      </w:r>
    </w:p>
    <w:p w14:paraId="078226E2"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Follow the manufacturer’s guidelines when cleaning equipment </w:t>
      </w:r>
    </w:p>
    <w:p w14:paraId="271A60C7" w14:textId="5333A12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Cooking tools</w:t>
      </w:r>
      <w:r w:rsidR="00C0496D">
        <w:rPr>
          <w:rFonts w:ascii="Calibri" w:eastAsia="Calibri" w:hAnsi="Calibri"/>
          <w:sz w:val="22"/>
          <w:szCs w:val="22"/>
        </w:rPr>
        <w:t xml:space="preserve"> and </w:t>
      </w:r>
      <w:r w:rsidRPr="00E75AEE">
        <w:rPr>
          <w:rFonts w:ascii="Calibri" w:eastAsia="Calibri" w:hAnsi="Calibri"/>
          <w:sz w:val="22"/>
          <w:szCs w:val="22"/>
        </w:rPr>
        <w:t>utensils:</w:t>
      </w:r>
    </w:p>
    <w:p w14:paraId="39FF805E" w14:textId="77777777" w:rsidR="00E75AEE" w:rsidRPr="00E75AEE" w:rsidRDefault="00E75AEE" w:rsidP="00607A4A">
      <w:pPr>
        <w:numPr>
          <w:ilvl w:val="1"/>
          <w:numId w:val="21"/>
        </w:numPr>
        <w:spacing w:after="120" w:line="276" w:lineRule="auto"/>
        <w:ind w:left="1080"/>
        <w:jc w:val="both"/>
        <w:rPr>
          <w:rFonts w:ascii="Calibri" w:eastAsia="Calibri" w:hAnsi="Calibri"/>
          <w:sz w:val="22"/>
          <w:szCs w:val="22"/>
        </w:rPr>
      </w:pPr>
      <w:r w:rsidRPr="00E75AEE">
        <w:rPr>
          <w:rFonts w:ascii="Calibri" w:eastAsia="Calibri" w:hAnsi="Calibri"/>
          <w:sz w:val="22"/>
          <w:szCs w:val="22"/>
        </w:rPr>
        <w:t xml:space="preserve">used only for the purpose for which they </w:t>
      </w:r>
      <w:r w:rsidRPr="00E75AEE">
        <w:rPr>
          <w:rFonts w:ascii="Calibri" w:eastAsia="Calibri" w:hAnsi="Calibri"/>
          <w:noProof/>
          <w:sz w:val="22"/>
          <w:szCs w:val="22"/>
        </w:rPr>
        <w:t>are designed</w:t>
      </w:r>
    </w:p>
    <w:p w14:paraId="19EC7A55" w14:textId="77777777" w:rsidR="00E75AEE" w:rsidRPr="00E75AEE" w:rsidRDefault="00E75AEE" w:rsidP="00607A4A">
      <w:pPr>
        <w:numPr>
          <w:ilvl w:val="1"/>
          <w:numId w:val="21"/>
        </w:numPr>
        <w:spacing w:after="120" w:line="276" w:lineRule="auto"/>
        <w:ind w:left="1080"/>
        <w:jc w:val="both"/>
        <w:rPr>
          <w:rFonts w:ascii="Calibri" w:eastAsia="Calibri" w:hAnsi="Calibri"/>
          <w:sz w:val="22"/>
          <w:szCs w:val="22"/>
        </w:rPr>
      </w:pPr>
      <w:r w:rsidRPr="00E75AEE">
        <w:rPr>
          <w:rFonts w:ascii="Calibri" w:eastAsia="Calibri" w:hAnsi="Calibri"/>
          <w:sz w:val="22"/>
          <w:szCs w:val="22"/>
        </w:rPr>
        <w:t>inspected before use and replaced as required</w:t>
      </w:r>
    </w:p>
    <w:p w14:paraId="201DBCBD" w14:textId="77777777" w:rsidR="00E75AEE" w:rsidRPr="00E75AEE" w:rsidRDefault="00E75AEE" w:rsidP="00607A4A">
      <w:pPr>
        <w:numPr>
          <w:ilvl w:val="1"/>
          <w:numId w:val="21"/>
        </w:numPr>
        <w:spacing w:after="120" w:line="276" w:lineRule="auto"/>
        <w:ind w:left="1080"/>
        <w:jc w:val="both"/>
        <w:rPr>
          <w:rFonts w:ascii="Calibri" w:eastAsia="Calibri" w:hAnsi="Calibri"/>
          <w:sz w:val="22"/>
          <w:szCs w:val="22"/>
        </w:rPr>
      </w:pPr>
      <w:r w:rsidRPr="00E75AEE">
        <w:rPr>
          <w:rFonts w:ascii="Calibri" w:eastAsia="Calibri" w:hAnsi="Calibri"/>
          <w:sz w:val="22"/>
          <w:szCs w:val="22"/>
        </w:rPr>
        <w:t>not left in work areas</w:t>
      </w:r>
    </w:p>
    <w:p w14:paraId="2FDE586E" w14:textId="77777777" w:rsidR="00E75AEE" w:rsidRPr="00E75AEE" w:rsidRDefault="00E75AEE" w:rsidP="00607A4A">
      <w:pPr>
        <w:numPr>
          <w:ilvl w:val="1"/>
          <w:numId w:val="21"/>
        </w:numPr>
        <w:spacing w:after="120" w:line="276" w:lineRule="auto"/>
        <w:ind w:left="1080"/>
        <w:jc w:val="both"/>
        <w:rPr>
          <w:rFonts w:ascii="Calibri" w:eastAsia="Calibri" w:hAnsi="Calibri"/>
          <w:sz w:val="22"/>
          <w:szCs w:val="22"/>
        </w:rPr>
      </w:pPr>
      <w:r w:rsidRPr="00E75AEE">
        <w:rPr>
          <w:rFonts w:ascii="Calibri" w:eastAsia="Calibri" w:hAnsi="Calibri"/>
          <w:sz w:val="22"/>
          <w:szCs w:val="22"/>
        </w:rPr>
        <w:t xml:space="preserve">not left where they may be a trip hazard or interfere with other </w:t>
      </w:r>
      <w:r w:rsidRPr="00E75AEE">
        <w:rPr>
          <w:rFonts w:ascii="Calibri" w:eastAsia="Calibri" w:hAnsi="Calibri"/>
          <w:noProof/>
          <w:sz w:val="22"/>
          <w:szCs w:val="22"/>
        </w:rPr>
        <w:t>work</w:t>
      </w:r>
      <w:r w:rsidRPr="00E75AEE">
        <w:rPr>
          <w:rFonts w:ascii="Calibri" w:eastAsia="Calibri" w:hAnsi="Calibri"/>
          <w:sz w:val="22"/>
          <w:szCs w:val="22"/>
        </w:rPr>
        <w:t xml:space="preserve"> in progress</w:t>
      </w:r>
    </w:p>
    <w:p w14:paraId="7FF34F85" w14:textId="77777777" w:rsidR="00E75AEE" w:rsidRPr="00E75AEE" w:rsidRDefault="00E75AEE" w:rsidP="00607A4A">
      <w:pPr>
        <w:numPr>
          <w:ilvl w:val="1"/>
          <w:numId w:val="21"/>
        </w:numPr>
        <w:spacing w:after="120" w:line="276" w:lineRule="auto"/>
        <w:ind w:left="1080"/>
        <w:jc w:val="both"/>
        <w:rPr>
          <w:rFonts w:ascii="Calibri" w:eastAsia="Calibri" w:hAnsi="Calibri"/>
          <w:sz w:val="22"/>
          <w:szCs w:val="22"/>
        </w:rPr>
      </w:pPr>
      <w:r w:rsidRPr="00E75AEE">
        <w:rPr>
          <w:rFonts w:ascii="Calibri" w:eastAsia="Calibri" w:hAnsi="Calibri"/>
          <w:noProof/>
          <w:sz w:val="22"/>
          <w:szCs w:val="22"/>
        </w:rPr>
        <w:t xml:space="preserve">never </w:t>
      </w:r>
      <w:r w:rsidRPr="00E75AEE">
        <w:rPr>
          <w:rFonts w:ascii="Calibri" w:eastAsia="Calibri" w:hAnsi="Calibri"/>
          <w:sz w:val="22"/>
          <w:szCs w:val="22"/>
        </w:rPr>
        <w:t xml:space="preserve">carried in apron pockets or belts unless the point or edge </w:t>
      </w:r>
      <w:r w:rsidRPr="00E75AEE">
        <w:rPr>
          <w:rFonts w:ascii="Calibri" w:eastAsia="Calibri" w:hAnsi="Calibri"/>
          <w:noProof/>
          <w:sz w:val="22"/>
          <w:szCs w:val="22"/>
        </w:rPr>
        <w:t>is protected</w:t>
      </w:r>
    </w:p>
    <w:p w14:paraId="343EA02C" w14:textId="77777777"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Avoiding burns:</w:t>
      </w:r>
    </w:p>
    <w:p w14:paraId="61937F64" w14:textId="71D63595"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Use caution when removing lids from pots</w:t>
      </w:r>
      <w:r w:rsidR="00C0496D">
        <w:rPr>
          <w:rFonts w:ascii="Calibri" w:eastAsia="Calibri" w:hAnsi="Calibri"/>
          <w:sz w:val="22"/>
          <w:szCs w:val="22"/>
        </w:rPr>
        <w:t xml:space="preserve"> and s</w:t>
      </w:r>
      <w:r w:rsidRPr="00E75AEE">
        <w:rPr>
          <w:rFonts w:ascii="Calibri" w:eastAsia="Calibri" w:hAnsi="Calibri"/>
          <w:sz w:val="22"/>
          <w:szCs w:val="22"/>
        </w:rPr>
        <w:t xml:space="preserve">lightly raise the </w:t>
      </w:r>
      <w:r w:rsidRPr="00E75AEE">
        <w:rPr>
          <w:rFonts w:ascii="Calibri" w:eastAsia="Calibri" w:hAnsi="Calibri"/>
          <w:noProof/>
          <w:sz w:val="22"/>
          <w:szCs w:val="22"/>
        </w:rPr>
        <w:t>edge</w:t>
      </w:r>
      <w:r w:rsidRPr="00E75AEE">
        <w:rPr>
          <w:rFonts w:ascii="Calibri" w:eastAsia="Calibri" w:hAnsi="Calibri"/>
          <w:sz w:val="22"/>
          <w:szCs w:val="22"/>
        </w:rPr>
        <w:t xml:space="preserve"> of the </w:t>
      </w:r>
      <w:r w:rsidRPr="00E75AEE">
        <w:rPr>
          <w:rFonts w:ascii="Calibri" w:eastAsia="Calibri" w:hAnsi="Calibri"/>
          <w:noProof/>
          <w:sz w:val="22"/>
          <w:szCs w:val="22"/>
        </w:rPr>
        <w:t>lid</w:t>
      </w:r>
      <w:r w:rsidRPr="00E75AEE">
        <w:rPr>
          <w:rFonts w:ascii="Calibri" w:eastAsia="Calibri" w:hAnsi="Calibri"/>
          <w:sz w:val="22"/>
          <w:szCs w:val="22"/>
        </w:rPr>
        <w:t xml:space="preserve"> furthest away from the body first to allow steam to escape before removing the lid</w:t>
      </w:r>
    </w:p>
    <w:p w14:paraId="728AFD23"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Have a place ready to move hot cooking pans before removing them from the stove </w:t>
      </w:r>
    </w:p>
    <w:p w14:paraId="591E1170"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Place hot </w:t>
      </w:r>
      <w:r w:rsidRPr="00E75AEE">
        <w:rPr>
          <w:rFonts w:ascii="Calibri" w:eastAsia="Calibri" w:hAnsi="Calibri"/>
          <w:noProof/>
          <w:sz w:val="22"/>
          <w:szCs w:val="22"/>
        </w:rPr>
        <w:t>cooking</w:t>
      </w:r>
      <w:r w:rsidRPr="00E75AEE">
        <w:rPr>
          <w:rFonts w:ascii="Calibri" w:eastAsia="Calibri" w:hAnsi="Calibri"/>
          <w:sz w:val="22"/>
          <w:szCs w:val="22"/>
        </w:rPr>
        <w:t xml:space="preserve"> pans on dry potholders</w:t>
      </w:r>
    </w:p>
    <w:p w14:paraId="718FDAEA"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Boiling liquids should not </w:t>
      </w:r>
      <w:r w:rsidRPr="00E75AEE">
        <w:rPr>
          <w:rFonts w:ascii="Calibri" w:eastAsia="Calibri" w:hAnsi="Calibri"/>
          <w:noProof/>
          <w:sz w:val="22"/>
          <w:szCs w:val="22"/>
        </w:rPr>
        <w:t>be poured</w:t>
      </w:r>
      <w:r w:rsidRPr="00E75AEE">
        <w:rPr>
          <w:rFonts w:ascii="Calibri" w:eastAsia="Calibri" w:hAnsi="Calibri"/>
          <w:sz w:val="22"/>
          <w:szCs w:val="22"/>
        </w:rPr>
        <w:t xml:space="preserve"> into glass jars</w:t>
      </w:r>
    </w:p>
    <w:p w14:paraId="36CE2C0F" w14:textId="163F8388"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Pot handles should not extend into passage area around stoves or </w:t>
      </w:r>
      <w:r w:rsidR="00C0496D" w:rsidRPr="00E75AEE">
        <w:rPr>
          <w:rFonts w:ascii="Calibri" w:eastAsia="Calibri" w:hAnsi="Calibri"/>
          <w:sz w:val="22"/>
          <w:szCs w:val="22"/>
        </w:rPr>
        <w:t>worktables</w:t>
      </w:r>
    </w:p>
    <w:p w14:paraId="1E7D0867" w14:textId="77777777"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Avoiding cuts:</w:t>
      </w:r>
    </w:p>
    <w:p w14:paraId="3DB81FCD"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Sharp knives or glass objects should not </w:t>
      </w:r>
      <w:r w:rsidRPr="00E75AEE">
        <w:rPr>
          <w:rFonts w:ascii="Calibri" w:eastAsia="Calibri" w:hAnsi="Calibri"/>
          <w:noProof/>
          <w:sz w:val="22"/>
          <w:szCs w:val="22"/>
        </w:rPr>
        <w:t>be placed</w:t>
      </w:r>
      <w:r w:rsidRPr="00E75AEE">
        <w:rPr>
          <w:rFonts w:ascii="Calibri" w:eastAsia="Calibri" w:hAnsi="Calibri"/>
          <w:sz w:val="22"/>
          <w:szCs w:val="22"/>
        </w:rPr>
        <w:t xml:space="preserve"> in sinks</w:t>
      </w:r>
    </w:p>
    <w:p w14:paraId="5BA8C0C8"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When using a knife:</w:t>
      </w:r>
    </w:p>
    <w:p w14:paraId="73F8932B" w14:textId="77777777" w:rsidR="00E75AEE" w:rsidRPr="00E75AEE" w:rsidRDefault="00E75AEE" w:rsidP="00607A4A">
      <w:pPr>
        <w:numPr>
          <w:ilvl w:val="1"/>
          <w:numId w:val="22"/>
        </w:numPr>
        <w:spacing w:after="120" w:line="276" w:lineRule="auto"/>
        <w:ind w:left="1080"/>
        <w:jc w:val="both"/>
        <w:rPr>
          <w:rFonts w:ascii="Calibri" w:eastAsia="Calibri" w:hAnsi="Calibri"/>
          <w:sz w:val="22"/>
          <w:szCs w:val="22"/>
        </w:rPr>
      </w:pPr>
      <w:r w:rsidRPr="00E75AEE">
        <w:rPr>
          <w:rFonts w:ascii="Calibri" w:eastAsia="Calibri" w:hAnsi="Calibri"/>
          <w:sz w:val="22"/>
          <w:szCs w:val="22"/>
        </w:rPr>
        <w:t xml:space="preserve">use sharp knives carefully </w:t>
      </w:r>
    </w:p>
    <w:p w14:paraId="2232C2A6" w14:textId="77777777" w:rsidR="00E75AEE" w:rsidRPr="00E75AEE" w:rsidRDefault="00E75AEE" w:rsidP="00607A4A">
      <w:pPr>
        <w:numPr>
          <w:ilvl w:val="1"/>
          <w:numId w:val="22"/>
        </w:numPr>
        <w:spacing w:after="120" w:line="276" w:lineRule="auto"/>
        <w:ind w:left="1080"/>
        <w:jc w:val="both"/>
        <w:rPr>
          <w:rFonts w:ascii="Calibri" w:eastAsia="Calibri" w:hAnsi="Calibri"/>
          <w:sz w:val="22"/>
          <w:szCs w:val="22"/>
        </w:rPr>
      </w:pPr>
      <w:r w:rsidRPr="00E75AEE">
        <w:rPr>
          <w:rFonts w:ascii="Calibri" w:eastAsia="Calibri" w:hAnsi="Calibri"/>
          <w:sz w:val="22"/>
          <w:szCs w:val="22"/>
        </w:rPr>
        <w:t>store them in the space provided when not in use</w:t>
      </w:r>
    </w:p>
    <w:p w14:paraId="10620EAF" w14:textId="77777777" w:rsidR="00E75AEE" w:rsidRPr="00E75AEE" w:rsidRDefault="00E75AEE" w:rsidP="00607A4A">
      <w:pPr>
        <w:numPr>
          <w:ilvl w:val="1"/>
          <w:numId w:val="22"/>
        </w:numPr>
        <w:spacing w:after="120" w:line="276" w:lineRule="auto"/>
        <w:ind w:left="1080"/>
        <w:jc w:val="both"/>
        <w:rPr>
          <w:rFonts w:ascii="Calibri" w:eastAsia="Calibri" w:hAnsi="Calibri"/>
          <w:sz w:val="22"/>
          <w:szCs w:val="22"/>
        </w:rPr>
      </w:pPr>
      <w:r w:rsidRPr="00E75AEE">
        <w:rPr>
          <w:rFonts w:ascii="Calibri" w:eastAsia="Calibri" w:hAnsi="Calibri"/>
          <w:sz w:val="22"/>
          <w:szCs w:val="22"/>
        </w:rPr>
        <w:t xml:space="preserve">keep sharp to reduce force when cutting </w:t>
      </w:r>
    </w:p>
    <w:p w14:paraId="1CDA01C7" w14:textId="77777777" w:rsidR="00E75AEE" w:rsidRPr="00E75AEE" w:rsidRDefault="00E75AEE" w:rsidP="00607A4A">
      <w:pPr>
        <w:numPr>
          <w:ilvl w:val="1"/>
          <w:numId w:val="22"/>
        </w:numPr>
        <w:spacing w:after="120" w:line="276" w:lineRule="auto"/>
        <w:ind w:left="1080"/>
        <w:jc w:val="both"/>
        <w:rPr>
          <w:rFonts w:ascii="Calibri" w:eastAsia="Calibri" w:hAnsi="Calibri"/>
          <w:sz w:val="22"/>
          <w:szCs w:val="22"/>
        </w:rPr>
      </w:pPr>
      <w:r w:rsidRPr="00E75AEE">
        <w:rPr>
          <w:rFonts w:ascii="Calibri" w:eastAsia="Calibri" w:hAnsi="Calibri"/>
          <w:sz w:val="22"/>
          <w:szCs w:val="22"/>
        </w:rPr>
        <w:t>cut away from the body</w:t>
      </w:r>
    </w:p>
    <w:p w14:paraId="7282FD97" w14:textId="7A57D0E5"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Handle opened cans with </w:t>
      </w:r>
      <w:r w:rsidR="00C0496D" w:rsidRPr="00E75AEE">
        <w:rPr>
          <w:rFonts w:ascii="Calibri" w:eastAsia="Calibri" w:hAnsi="Calibri"/>
          <w:sz w:val="22"/>
          <w:szCs w:val="22"/>
        </w:rPr>
        <w:t>care,</w:t>
      </w:r>
      <w:r w:rsidRPr="00E75AEE">
        <w:rPr>
          <w:rFonts w:ascii="Calibri" w:eastAsia="Calibri" w:hAnsi="Calibri"/>
          <w:sz w:val="22"/>
          <w:szCs w:val="22"/>
        </w:rPr>
        <w:t xml:space="preserve"> never open cans with a knife</w:t>
      </w:r>
    </w:p>
    <w:p w14:paraId="264782F1"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lastRenderedPageBreak/>
        <w:t xml:space="preserve">Cracked dishes should </w:t>
      </w:r>
      <w:r w:rsidRPr="00E75AEE">
        <w:rPr>
          <w:rFonts w:ascii="Calibri" w:eastAsia="Calibri" w:hAnsi="Calibri"/>
          <w:noProof/>
          <w:sz w:val="22"/>
          <w:szCs w:val="22"/>
        </w:rPr>
        <w:t>be discarded</w:t>
      </w:r>
      <w:r w:rsidRPr="00E75AEE">
        <w:rPr>
          <w:rFonts w:ascii="Calibri" w:eastAsia="Calibri" w:hAnsi="Calibri"/>
          <w:sz w:val="22"/>
          <w:szCs w:val="22"/>
        </w:rPr>
        <w:t xml:space="preserve"> </w:t>
      </w:r>
    </w:p>
    <w:p w14:paraId="20771F69"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Broken glass should </w:t>
      </w:r>
      <w:r w:rsidRPr="00E75AEE">
        <w:rPr>
          <w:rFonts w:ascii="Calibri" w:eastAsia="Calibri" w:hAnsi="Calibri"/>
          <w:noProof/>
          <w:sz w:val="22"/>
          <w:szCs w:val="22"/>
        </w:rPr>
        <w:t xml:space="preserve">be disposed of </w:t>
      </w:r>
      <w:r w:rsidRPr="00E75AEE">
        <w:rPr>
          <w:rFonts w:ascii="Calibri" w:eastAsia="Calibri" w:hAnsi="Calibri"/>
          <w:sz w:val="22"/>
          <w:szCs w:val="22"/>
        </w:rPr>
        <w:t>in trash cans</w:t>
      </w:r>
    </w:p>
    <w:p w14:paraId="14FCBA0B"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Proper PPE must </w:t>
      </w:r>
      <w:r w:rsidRPr="00E75AEE">
        <w:rPr>
          <w:rFonts w:ascii="Calibri" w:eastAsia="Calibri" w:hAnsi="Calibri"/>
          <w:noProof/>
          <w:sz w:val="22"/>
          <w:szCs w:val="22"/>
        </w:rPr>
        <w:t>be used</w:t>
      </w:r>
      <w:r w:rsidRPr="00E75AEE">
        <w:rPr>
          <w:rFonts w:ascii="Calibri" w:eastAsia="Calibri" w:hAnsi="Calibri"/>
          <w:sz w:val="22"/>
          <w:szCs w:val="22"/>
        </w:rPr>
        <w:t xml:space="preserve"> when cleaning or dismantling a slicer</w:t>
      </w:r>
    </w:p>
    <w:p w14:paraId="3E79E2A1"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Food slicers should never </w:t>
      </w:r>
      <w:r w:rsidRPr="00E75AEE">
        <w:rPr>
          <w:rFonts w:ascii="Calibri" w:eastAsia="Calibri" w:hAnsi="Calibri"/>
          <w:noProof/>
          <w:sz w:val="22"/>
          <w:szCs w:val="22"/>
        </w:rPr>
        <w:t>be used</w:t>
      </w:r>
      <w:r w:rsidRPr="00E75AEE">
        <w:rPr>
          <w:rFonts w:ascii="Calibri" w:eastAsia="Calibri" w:hAnsi="Calibri"/>
          <w:sz w:val="22"/>
          <w:szCs w:val="22"/>
        </w:rPr>
        <w:t xml:space="preserve"> with the blade guards off or disengaged </w:t>
      </w:r>
    </w:p>
    <w:p w14:paraId="64F821E3"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Never </w:t>
      </w:r>
      <w:r w:rsidRPr="00E75AEE">
        <w:rPr>
          <w:rFonts w:ascii="Calibri" w:eastAsia="Calibri" w:hAnsi="Calibri"/>
          <w:noProof/>
          <w:sz w:val="22"/>
          <w:szCs w:val="22"/>
        </w:rPr>
        <w:t>place</w:t>
      </w:r>
      <w:r w:rsidRPr="00E75AEE">
        <w:rPr>
          <w:rFonts w:ascii="Calibri" w:eastAsia="Calibri" w:hAnsi="Calibri"/>
          <w:sz w:val="22"/>
          <w:szCs w:val="22"/>
        </w:rPr>
        <w:t xml:space="preserve"> hands or any utensil in a food mixer while it is operating</w:t>
      </w:r>
    </w:p>
    <w:p w14:paraId="5B1D2B82" w14:textId="77777777" w:rsidR="00EF6F03" w:rsidRDefault="00EF6F03" w:rsidP="00607A4A">
      <w:pPr>
        <w:keepNext/>
        <w:keepLines/>
        <w:spacing w:after="120"/>
        <w:jc w:val="both"/>
        <w:outlineLvl w:val="0"/>
        <w:rPr>
          <w:rFonts w:ascii="Calibri Light" w:hAnsi="Calibri Light"/>
          <w:b/>
          <w:color w:val="00B0F0"/>
          <w:sz w:val="28"/>
          <w:szCs w:val="32"/>
        </w:rPr>
      </w:pPr>
    </w:p>
    <w:p w14:paraId="2C86995D" w14:textId="065DE4BF"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Maintenance operations:</w:t>
      </w:r>
    </w:p>
    <w:p w14:paraId="42B64D3E" w14:textId="77777777"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Portable power tools:</w:t>
      </w:r>
    </w:p>
    <w:p w14:paraId="66BE0FCC"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Do not operate power tools without proper instruction and authorization</w:t>
      </w:r>
    </w:p>
    <w:p w14:paraId="247101DE"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Safeguards should </w:t>
      </w:r>
      <w:r w:rsidRPr="00E75AEE">
        <w:rPr>
          <w:rFonts w:ascii="Calibri" w:eastAsia="Calibri" w:hAnsi="Calibri"/>
          <w:noProof/>
          <w:sz w:val="22"/>
          <w:szCs w:val="22"/>
        </w:rPr>
        <w:t>be inspected</w:t>
      </w:r>
      <w:r w:rsidRPr="00E75AEE">
        <w:rPr>
          <w:rFonts w:ascii="Calibri" w:eastAsia="Calibri" w:hAnsi="Calibri"/>
          <w:sz w:val="22"/>
          <w:szCs w:val="22"/>
        </w:rPr>
        <w:t xml:space="preserve"> before use (e.g., grinder guards, string trimmer guards) </w:t>
      </w:r>
    </w:p>
    <w:p w14:paraId="1E6165B0"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Power tools should be inspected and tested by qualified personnel </w:t>
      </w:r>
    </w:p>
    <w:p w14:paraId="1986C1B8"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Always report defects or minor shocks from any piece of equipment </w:t>
      </w:r>
    </w:p>
    <w:p w14:paraId="61C26CD5"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Do not use electrical equipment or cords without an intact ground prong </w:t>
      </w:r>
    </w:p>
    <w:p w14:paraId="7AD62209"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Interrupters (GFCIs) must </w:t>
      </w:r>
      <w:r w:rsidRPr="00E75AEE">
        <w:rPr>
          <w:rFonts w:ascii="Calibri" w:eastAsia="Calibri" w:hAnsi="Calibri"/>
          <w:noProof/>
          <w:sz w:val="22"/>
          <w:szCs w:val="22"/>
        </w:rPr>
        <w:t>be used</w:t>
      </w:r>
      <w:r w:rsidRPr="00E75AEE">
        <w:rPr>
          <w:rFonts w:ascii="Calibri" w:eastAsia="Calibri" w:hAnsi="Calibri"/>
          <w:sz w:val="22"/>
          <w:szCs w:val="22"/>
        </w:rPr>
        <w:t xml:space="preserve"> in all wet locations</w:t>
      </w:r>
    </w:p>
    <w:p w14:paraId="03E49A60"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Electrical </w:t>
      </w:r>
      <w:r w:rsidRPr="00E75AEE">
        <w:rPr>
          <w:rFonts w:ascii="Calibri" w:eastAsia="Calibri" w:hAnsi="Calibri"/>
          <w:noProof/>
          <w:sz w:val="22"/>
          <w:szCs w:val="22"/>
        </w:rPr>
        <w:t>cords</w:t>
      </w:r>
      <w:r w:rsidRPr="00E75AEE">
        <w:rPr>
          <w:rFonts w:ascii="Calibri" w:eastAsia="Calibri" w:hAnsi="Calibri"/>
          <w:sz w:val="22"/>
          <w:szCs w:val="22"/>
        </w:rPr>
        <w:t xml:space="preserve"> should: </w:t>
      </w:r>
    </w:p>
    <w:p w14:paraId="33B46DFD" w14:textId="77777777" w:rsidR="00C0496D" w:rsidRDefault="00E75AEE" w:rsidP="00C0496D">
      <w:pPr>
        <w:numPr>
          <w:ilvl w:val="2"/>
          <w:numId w:val="24"/>
        </w:numPr>
        <w:spacing w:after="120" w:line="276" w:lineRule="auto"/>
        <w:ind w:left="1080"/>
        <w:jc w:val="both"/>
        <w:rPr>
          <w:rFonts w:ascii="Calibri" w:eastAsia="Calibri" w:hAnsi="Calibri"/>
          <w:sz w:val="22"/>
          <w:szCs w:val="22"/>
        </w:rPr>
      </w:pPr>
      <w:r w:rsidRPr="00E75AEE">
        <w:rPr>
          <w:rFonts w:ascii="Calibri" w:eastAsia="Calibri" w:hAnsi="Calibri"/>
          <w:sz w:val="22"/>
          <w:szCs w:val="22"/>
        </w:rPr>
        <w:t>be protected from damage by oil or wear</w:t>
      </w:r>
    </w:p>
    <w:p w14:paraId="709089FF" w14:textId="3E3288BC" w:rsidR="00E75AEE" w:rsidRPr="00C0496D" w:rsidRDefault="00E75AEE" w:rsidP="00C0496D">
      <w:pPr>
        <w:numPr>
          <w:ilvl w:val="2"/>
          <w:numId w:val="24"/>
        </w:numPr>
        <w:spacing w:after="120" w:line="276" w:lineRule="auto"/>
        <w:ind w:left="1080"/>
        <w:jc w:val="both"/>
        <w:rPr>
          <w:rFonts w:ascii="Calibri" w:eastAsia="Calibri" w:hAnsi="Calibri"/>
          <w:sz w:val="22"/>
          <w:szCs w:val="22"/>
        </w:rPr>
      </w:pPr>
      <w:r w:rsidRPr="00C0496D">
        <w:rPr>
          <w:rFonts w:ascii="Calibri" w:eastAsia="Calibri" w:hAnsi="Calibri"/>
          <w:sz w:val="22"/>
          <w:szCs w:val="22"/>
        </w:rPr>
        <w:t>not be left where they may be a trip hazard or run over by trucks or other equipment</w:t>
      </w:r>
    </w:p>
    <w:p w14:paraId="6063383C" w14:textId="19EE932B" w:rsidR="00E75AEE" w:rsidRPr="00E75AEE" w:rsidRDefault="00E75AEE" w:rsidP="00C0496D">
      <w:pPr>
        <w:pStyle w:val="ListParagraph"/>
        <w:numPr>
          <w:ilvl w:val="2"/>
          <w:numId w:val="24"/>
        </w:numPr>
        <w:spacing w:after="120" w:line="276" w:lineRule="auto"/>
        <w:ind w:left="1080"/>
        <w:jc w:val="both"/>
        <w:rPr>
          <w:rFonts w:ascii="Calibri" w:eastAsia="Calibri" w:hAnsi="Calibri"/>
          <w:sz w:val="22"/>
          <w:szCs w:val="22"/>
        </w:rPr>
      </w:pPr>
      <w:r w:rsidRPr="00E75AEE">
        <w:rPr>
          <w:rFonts w:ascii="Calibri" w:eastAsia="Calibri" w:hAnsi="Calibri"/>
          <w:sz w:val="22"/>
          <w:szCs w:val="22"/>
        </w:rPr>
        <w:t xml:space="preserve">never be </w:t>
      </w:r>
      <w:r w:rsidRPr="00E75AEE">
        <w:rPr>
          <w:rFonts w:ascii="Calibri" w:eastAsia="Calibri" w:hAnsi="Calibri"/>
          <w:noProof/>
          <w:sz w:val="22"/>
          <w:szCs w:val="22"/>
        </w:rPr>
        <w:t>run</w:t>
      </w:r>
      <w:r w:rsidRPr="00E75AEE">
        <w:rPr>
          <w:rFonts w:ascii="Calibri" w:eastAsia="Calibri" w:hAnsi="Calibri"/>
          <w:sz w:val="22"/>
          <w:szCs w:val="22"/>
        </w:rPr>
        <w:t xml:space="preserve"> through a doorway </w:t>
      </w:r>
    </w:p>
    <w:p w14:paraId="66FDE938" w14:textId="77777777" w:rsidR="00E75AEE" w:rsidRDefault="00E75AEE" w:rsidP="00607A4A">
      <w:pPr>
        <w:pStyle w:val="BodyText2"/>
        <w:jc w:val="both"/>
        <w:rPr>
          <w:rFonts w:ascii="Calibri" w:eastAsia="Calibri" w:hAnsi="Calibri"/>
          <w:sz w:val="22"/>
          <w:szCs w:val="22"/>
        </w:rPr>
      </w:pPr>
    </w:p>
    <w:p w14:paraId="430DCD37" w14:textId="597134A8" w:rsidR="00A72DE3" w:rsidRPr="00D079F3" w:rsidRDefault="00461C51"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Hand tools</w:t>
      </w:r>
      <w:r w:rsidR="00BE6165" w:rsidRPr="00D079F3">
        <w:rPr>
          <w:rFonts w:asciiTheme="minorHAnsi" w:hAnsiTheme="minorHAnsi" w:cstheme="minorHAnsi"/>
          <w:b/>
          <w:sz w:val="22"/>
          <w:szCs w:val="22"/>
        </w:rPr>
        <w:t>:</w:t>
      </w:r>
    </w:p>
    <w:p w14:paraId="5EA4E07B" w14:textId="32B159EB"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Hand tools are to be used only for the purpose for which they are designed. Tools will be inspected before use and replaced as required.</w:t>
      </w:r>
    </w:p>
    <w:p w14:paraId="47C1D7A6" w14:textId="46633E52"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Tools wit</w:t>
      </w:r>
      <w:r w:rsidR="00BE6165" w:rsidRPr="00D079F3">
        <w:rPr>
          <w:rFonts w:asciiTheme="minorHAnsi" w:hAnsiTheme="minorHAnsi" w:cstheme="minorHAnsi"/>
          <w:sz w:val="22"/>
          <w:szCs w:val="22"/>
        </w:rPr>
        <w:t>h burrs, cracks, mushroom heads</w:t>
      </w:r>
      <w:r w:rsidRPr="00D079F3">
        <w:rPr>
          <w:rFonts w:asciiTheme="minorHAnsi" w:hAnsiTheme="minorHAnsi" w:cstheme="minorHAnsi"/>
          <w:sz w:val="22"/>
          <w:szCs w:val="22"/>
        </w:rPr>
        <w:t xml:space="preserve"> or broken, </w:t>
      </w:r>
      <w:r w:rsidR="00BE6165" w:rsidRPr="00D079F3">
        <w:rPr>
          <w:rFonts w:asciiTheme="minorHAnsi" w:hAnsiTheme="minorHAnsi" w:cstheme="minorHAnsi"/>
          <w:sz w:val="22"/>
          <w:szCs w:val="22"/>
        </w:rPr>
        <w:t xml:space="preserve">lose </w:t>
      </w:r>
      <w:r w:rsidRPr="00D079F3">
        <w:rPr>
          <w:rFonts w:asciiTheme="minorHAnsi" w:hAnsiTheme="minorHAnsi" w:cstheme="minorHAnsi"/>
          <w:sz w:val="22"/>
          <w:szCs w:val="22"/>
        </w:rPr>
        <w:t>splintered handles shall not be used</w:t>
      </w:r>
      <w:r w:rsidR="00802B09" w:rsidRPr="00D079F3">
        <w:rPr>
          <w:rFonts w:asciiTheme="minorHAnsi" w:hAnsiTheme="minorHAnsi" w:cstheme="minorHAnsi"/>
          <w:sz w:val="22"/>
          <w:szCs w:val="22"/>
        </w:rPr>
        <w:t xml:space="preserve">. </w:t>
      </w:r>
    </w:p>
    <w:p w14:paraId="6ABA9BDB" w14:textId="3283A42C"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leave tools on overhead work areas where they pose a risk of falling and striking someone.</w:t>
      </w:r>
    </w:p>
    <w:p w14:paraId="7C073EAF" w14:textId="7B027DD3"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Never leave tools where they may be tripped over or interfere with other work in progress.</w:t>
      </w:r>
    </w:p>
    <w:p w14:paraId="3CFCB609" w14:textId="77777777"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carry edged or pointed tools in pockets or belts unless the point or edge is protected.</w:t>
      </w:r>
    </w:p>
    <w:p w14:paraId="45E057DA" w14:textId="77777777" w:rsidR="00A72DE3" w:rsidRPr="00D079F3" w:rsidRDefault="00A72DE3" w:rsidP="00607A4A">
      <w:pPr>
        <w:pStyle w:val="BodyText2"/>
        <w:jc w:val="both"/>
        <w:rPr>
          <w:rFonts w:asciiTheme="minorHAnsi" w:hAnsiTheme="minorHAnsi" w:cstheme="minorHAnsi"/>
          <w:sz w:val="22"/>
          <w:szCs w:val="22"/>
        </w:rPr>
      </w:pPr>
    </w:p>
    <w:p w14:paraId="32845381" w14:textId="0710D744" w:rsidR="008D71B8" w:rsidRPr="00D079F3" w:rsidRDefault="00BE6165"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Powered mowing e</w:t>
      </w:r>
      <w:r w:rsidR="00461C51" w:rsidRPr="00D079F3">
        <w:rPr>
          <w:rFonts w:asciiTheme="minorHAnsi" w:hAnsiTheme="minorHAnsi" w:cstheme="minorHAnsi"/>
          <w:b/>
          <w:sz w:val="22"/>
          <w:szCs w:val="22"/>
        </w:rPr>
        <w:t>quipment</w:t>
      </w:r>
      <w:r w:rsidRPr="00D079F3">
        <w:rPr>
          <w:rFonts w:asciiTheme="minorHAnsi" w:hAnsiTheme="minorHAnsi" w:cstheme="minorHAnsi"/>
          <w:b/>
          <w:sz w:val="22"/>
          <w:szCs w:val="22"/>
        </w:rPr>
        <w:t>:</w:t>
      </w:r>
    </w:p>
    <w:p w14:paraId="1E8FC3E7" w14:textId="195F3967"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Do not attempt to operate any power equipment without proper instruction and authorization.</w:t>
      </w:r>
    </w:p>
    <w:p w14:paraId="23FAD065" w14:textId="149FEE39"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When in proximity of equipment operations, keep clear of equipment </w:t>
      </w:r>
      <w:r w:rsidR="006C3DD3" w:rsidRPr="00D079F3">
        <w:rPr>
          <w:rFonts w:asciiTheme="minorHAnsi" w:hAnsiTheme="minorHAnsi" w:cstheme="minorHAnsi"/>
          <w:sz w:val="22"/>
          <w:szCs w:val="22"/>
        </w:rPr>
        <w:t>where</w:t>
      </w:r>
      <w:r w:rsidRPr="00D079F3">
        <w:rPr>
          <w:rFonts w:asciiTheme="minorHAnsi" w:hAnsiTheme="minorHAnsi" w:cstheme="minorHAnsi"/>
          <w:sz w:val="22"/>
          <w:szCs w:val="22"/>
        </w:rPr>
        <w:t xml:space="preserve"> operators cannot see you.</w:t>
      </w:r>
    </w:p>
    <w:p w14:paraId="341D7284" w14:textId="78C3A074"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Only the operator is allowed on the equipment</w:t>
      </w:r>
      <w:r w:rsidR="00802B09" w:rsidRPr="00D079F3">
        <w:rPr>
          <w:rFonts w:asciiTheme="minorHAnsi" w:hAnsiTheme="minorHAnsi" w:cstheme="minorHAnsi"/>
          <w:color w:val="auto"/>
          <w:sz w:val="22"/>
          <w:szCs w:val="22"/>
        </w:rPr>
        <w:t xml:space="preserve">. </w:t>
      </w:r>
    </w:p>
    <w:p w14:paraId="00E162B4" w14:textId="0863F3AA"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When working in close proximity to moving traffic, ensure that proper barricades have been placed around the work zone.</w:t>
      </w:r>
    </w:p>
    <w:p w14:paraId="0F33528D" w14:textId="2C1F0E17" w:rsidR="00A72DE3" w:rsidRPr="00D079F3" w:rsidRDefault="006075F1"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lastRenderedPageBreak/>
        <w:t>When leaving the seat,</w:t>
      </w:r>
      <w:r w:rsidR="00A72DE3" w:rsidRPr="00D079F3">
        <w:rPr>
          <w:rFonts w:asciiTheme="minorHAnsi" w:hAnsiTheme="minorHAnsi" w:cstheme="minorHAnsi"/>
          <w:color w:val="auto"/>
          <w:sz w:val="22"/>
          <w:szCs w:val="22"/>
        </w:rPr>
        <w:t xml:space="preserve"> the operator should disengage the Power Take Off (PTO), en</w:t>
      </w:r>
      <w:r w:rsidR="006C3DD3" w:rsidRPr="00D079F3">
        <w:rPr>
          <w:rFonts w:asciiTheme="minorHAnsi" w:hAnsiTheme="minorHAnsi" w:cstheme="minorHAnsi"/>
          <w:color w:val="auto"/>
          <w:sz w:val="22"/>
          <w:szCs w:val="22"/>
        </w:rPr>
        <w:t>gage the brake, stop the engine</w:t>
      </w:r>
      <w:r w:rsidR="00A72DE3" w:rsidRPr="00D079F3">
        <w:rPr>
          <w:rFonts w:asciiTheme="minorHAnsi" w:hAnsiTheme="minorHAnsi" w:cstheme="minorHAnsi"/>
          <w:color w:val="auto"/>
          <w:sz w:val="22"/>
          <w:szCs w:val="22"/>
        </w:rPr>
        <w:t xml:space="preserve"> and wait for all parts to stop </w:t>
      </w:r>
      <w:r w:rsidR="00BE6165" w:rsidRPr="00D079F3">
        <w:rPr>
          <w:rFonts w:asciiTheme="minorHAnsi" w:hAnsiTheme="minorHAnsi" w:cstheme="minorHAnsi"/>
          <w:color w:val="auto"/>
          <w:sz w:val="22"/>
          <w:szCs w:val="22"/>
        </w:rPr>
        <w:t xml:space="preserve">moving </w:t>
      </w:r>
      <w:r w:rsidR="00A72DE3" w:rsidRPr="00D079F3">
        <w:rPr>
          <w:rFonts w:asciiTheme="minorHAnsi" w:hAnsiTheme="minorHAnsi" w:cstheme="minorHAnsi"/>
          <w:color w:val="auto"/>
          <w:sz w:val="22"/>
          <w:szCs w:val="22"/>
        </w:rPr>
        <w:t xml:space="preserve">before dismounting. </w:t>
      </w:r>
    </w:p>
    <w:p w14:paraId="7D5763D7" w14:textId="0E8D170C" w:rsidR="00A72DE3" w:rsidRPr="00D079F3" w:rsidRDefault="00A72DE3" w:rsidP="00607A4A">
      <w:pPr>
        <w:pStyle w:val="ListParagraph"/>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Never refuel equipment while the engine is running or hot. </w:t>
      </w:r>
    </w:p>
    <w:p w14:paraId="7D3BC7FD" w14:textId="7FD34C86" w:rsidR="00A72DE3" w:rsidRPr="00D079F3" w:rsidRDefault="00C20B2C"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6C3DD3" w:rsidRPr="00D079F3">
        <w:rPr>
          <w:rFonts w:asciiTheme="minorHAnsi" w:hAnsiTheme="minorHAnsi" w:cstheme="minorHAnsi"/>
          <w:sz w:val="22"/>
          <w:szCs w:val="22"/>
        </w:rPr>
        <w:t xml:space="preserve"> all roll </w:t>
      </w:r>
      <w:r w:rsidR="00A72DE3" w:rsidRPr="00D079F3">
        <w:rPr>
          <w:rFonts w:asciiTheme="minorHAnsi" w:hAnsiTheme="minorHAnsi" w:cstheme="minorHAnsi"/>
          <w:sz w:val="22"/>
          <w:szCs w:val="22"/>
        </w:rPr>
        <w:t>o</w:t>
      </w:r>
      <w:r w:rsidR="006C3DD3" w:rsidRPr="00D079F3">
        <w:rPr>
          <w:rFonts w:asciiTheme="minorHAnsi" w:hAnsiTheme="minorHAnsi" w:cstheme="minorHAnsi"/>
          <w:sz w:val="22"/>
          <w:szCs w:val="22"/>
        </w:rPr>
        <w:t xml:space="preserve">ver protective devices and seat </w:t>
      </w:r>
      <w:r w:rsidR="00A72DE3" w:rsidRPr="00D079F3">
        <w:rPr>
          <w:rFonts w:asciiTheme="minorHAnsi" w:hAnsiTheme="minorHAnsi" w:cstheme="minorHAnsi"/>
          <w:sz w:val="22"/>
          <w:szCs w:val="22"/>
        </w:rPr>
        <w:t>belts are in place on equipment.</w:t>
      </w:r>
    </w:p>
    <w:p w14:paraId="7AE702B0" w14:textId="7C03F9EF"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When operating equipment on loose soil or slanted surfaces, operator should take caution to </w:t>
      </w:r>
      <w:r w:rsidR="006075F1" w:rsidRPr="00D079F3">
        <w:rPr>
          <w:rFonts w:asciiTheme="minorHAnsi" w:hAnsiTheme="minorHAnsi" w:cstheme="minorHAnsi"/>
          <w:sz w:val="22"/>
          <w:szCs w:val="22"/>
        </w:rPr>
        <w:t>ensure</w:t>
      </w:r>
      <w:r w:rsidRPr="00D079F3">
        <w:rPr>
          <w:rFonts w:asciiTheme="minorHAnsi" w:hAnsiTheme="minorHAnsi" w:cstheme="minorHAnsi"/>
          <w:sz w:val="22"/>
          <w:szCs w:val="22"/>
        </w:rPr>
        <w:t xml:space="preserve"> equipment does not roll over or into open ditch area.</w:t>
      </w:r>
    </w:p>
    <w:p w14:paraId="5B609E7A" w14:textId="576753BC"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If an area is too sloped or the ground is deemed too uneven to operate the mower safely, use a weed</w:t>
      </w:r>
      <w:r w:rsidR="006C3DD3" w:rsidRPr="00D079F3">
        <w:rPr>
          <w:rFonts w:asciiTheme="minorHAnsi" w:hAnsiTheme="minorHAnsi" w:cstheme="minorHAnsi"/>
          <w:color w:val="auto"/>
          <w:sz w:val="22"/>
          <w:szCs w:val="22"/>
        </w:rPr>
        <w:t xml:space="preserve"> </w:t>
      </w:r>
      <w:r w:rsidRPr="00D079F3">
        <w:rPr>
          <w:rFonts w:asciiTheme="minorHAnsi" w:hAnsiTheme="minorHAnsi" w:cstheme="minorHAnsi"/>
          <w:color w:val="auto"/>
          <w:sz w:val="22"/>
          <w:szCs w:val="22"/>
        </w:rPr>
        <w:t xml:space="preserve">eater to cut the grass. </w:t>
      </w:r>
    </w:p>
    <w:p w14:paraId="24AC9E44" w14:textId="77777777"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Areas with high grass and weeds should be mowed to an intermediate height, i</w:t>
      </w:r>
      <w:r w:rsidR="006075F1" w:rsidRPr="00D079F3">
        <w:rPr>
          <w:rFonts w:asciiTheme="minorHAnsi" w:hAnsiTheme="minorHAnsi" w:cstheme="minorHAnsi"/>
          <w:color w:val="auto"/>
          <w:sz w:val="22"/>
          <w:szCs w:val="22"/>
        </w:rPr>
        <w:t>nspected for debris</w:t>
      </w:r>
      <w:r w:rsidRPr="00D079F3">
        <w:rPr>
          <w:rFonts w:asciiTheme="minorHAnsi" w:hAnsiTheme="minorHAnsi" w:cstheme="minorHAnsi"/>
          <w:color w:val="auto"/>
          <w:sz w:val="22"/>
          <w:szCs w:val="22"/>
        </w:rPr>
        <w:t xml:space="preserve"> then mowed again to the desired height. </w:t>
      </w:r>
    </w:p>
    <w:p w14:paraId="0D40586B" w14:textId="77777777" w:rsidR="00A72DE3" w:rsidRPr="00D079F3" w:rsidRDefault="00A72DE3" w:rsidP="00607A4A">
      <w:pPr>
        <w:pStyle w:val="BodyText2"/>
        <w:ind w:left="2880" w:firstLine="720"/>
        <w:jc w:val="both"/>
        <w:rPr>
          <w:rFonts w:asciiTheme="minorHAnsi" w:hAnsiTheme="minorHAnsi" w:cstheme="minorHAnsi"/>
          <w:b/>
          <w:bCs/>
          <w:sz w:val="22"/>
          <w:szCs w:val="22"/>
        </w:rPr>
      </w:pPr>
    </w:p>
    <w:p w14:paraId="48A6EA30" w14:textId="6035FD1F" w:rsidR="008D71B8" w:rsidRPr="00D079F3" w:rsidRDefault="00BE6165"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Motor vehicle o</w:t>
      </w:r>
      <w:r w:rsidR="006075F1" w:rsidRPr="00D079F3">
        <w:rPr>
          <w:rFonts w:asciiTheme="minorHAnsi" w:hAnsiTheme="minorHAnsi" w:cstheme="minorHAnsi"/>
          <w:b/>
          <w:sz w:val="22"/>
          <w:szCs w:val="22"/>
        </w:rPr>
        <w:t>peration</w:t>
      </w:r>
      <w:r w:rsidRPr="00D079F3">
        <w:rPr>
          <w:rFonts w:asciiTheme="minorHAnsi" w:hAnsiTheme="minorHAnsi" w:cstheme="minorHAnsi"/>
          <w:b/>
          <w:sz w:val="22"/>
          <w:szCs w:val="22"/>
        </w:rPr>
        <w:t>:</w:t>
      </w:r>
    </w:p>
    <w:p w14:paraId="10F0251A" w14:textId="1F82E5E3" w:rsidR="00A72DE3" w:rsidRPr="00D079F3" w:rsidRDefault="00F31AB7" w:rsidP="00607A4A">
      <w:pPr>
        <w:pStyle w:val="BodyText2"/>
        <w:jc w:val="both"/>
        <w:rPr>
          <w:rFonts w:asciiTheme="minorHAnsi" w:hAnsiTheme="minorHAnsi" w:cstheme="minorHAnsi"/>
          <w:sz w:val="22"/>
          <w:szCs w:val="22"/>
        </w:rPr>
      </w:pPr>
      <w:r w:rsidRPr="00D079F3">
        <w:rPr>
          <w:rFonts w:asciiTheme="minorHAnsi" w:hAnsiTheme="minorHAnsi" w:cstheme="minorHAnsi"/>
          <w:sz w:val="22"/>
          <w:szCs w:val="22"/>
        </w:rPr>
        <w:t>Because of t</w:t>
      </w:r>
      <w:r w:rsidR="00BE6165" w:rsidRPr="00D079F3">
        <w:rPr>
          <w:rFonts w:asciiTheme="minorHAnsi" w:hAnsiTheme="minorHAnsi" w:cstheme="minorHAnsi"/>
          <w:sz w:val="22"/>
          <w:szCs w:val="22"/>
        </w:rPr>
        <w:t xml:space="preserve">he </w:t>
      </w:r>
      <w:r w:rsidR="00A72DE3" w:rsidRPr="00D079F3">
        <w:rPr>
          <w:rFonts w:asciiTheme="minorHAnsi" w:hAnsiTheme="minorHAnsi" w:cstheme="minorHAnsi"/>
          <w:sz w:val="22"/>
          <w:szCs w:val="22"/>
        </w:rPr>
        <w:t>high risks associated with motor vehicle operation, the school has implemented the following requirements:</w:t>
      </w:r>
    </w:p>
    <w:p w14:paraId="67CC183B" w14:textId="77777777"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All employees who operate vehicles for this school must have a valid Oklahoma driver’s license, operator, commercial or chauffeur’s license as required for the equipment being operated. </w:t>
      </w:r>
    </w:p>
    <w:p w14:paraId="1BCA7BB5" w14:textId="4244EB45" w:rsidR="00087EEE"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Only school emp</w:t>
      </w:r>
      <w:r w:rsidR="00087EEE" w:rsidRPr="00D079F3">
        <w:rPr>
          <w:rFonts w:asciiTheme="minorHAnsi" w:hAnsiTheme="minorHAnsi" w:cstheme="minorHAnsi"/>
          <w:sz w:val="22"/>
          <w:szCs w:val="22"/>
        </w:rPr>
        <w:t xml:space="preserve">loyees are permitted to operate </w:t>
      </w:r>
      <w:r w:rsidRPr="00D079F3">
        <w:rPr>
          <w:rFonts w:asciiTheme="minorHAnsi" w:hAnsiTheme="minorHAnsi" w:cstheme="minorHAnsi"/>
          <w:sz w:val="22"/>
          <w:szCs w:val="22"/>
        </w:rPr>
        <w:t>school owned equipment</w:t>
      </w:r>
      <w:r w:rsidR="00C0496D">
        <w:rPr>
          <w:rFonts w:asciiTheme="minorHAnsi" w:hAnsiTheme="minorHAnsi" w:cstheme="minorHAnsi"/>
          <w:sz w:val="22"/>
          <w:szCs w:val="22"/>
        </w:rPr>
        <w:t xml:space="preserve"> and </w:t>
      </w:r>
      <w:r w:rsidRPr="00D079F3">
        <w:rPr>
          <w:rFonts w:asciiTheme="minorHAnsi" w:hAnsiTheme="minorHAnsi" w:cstheme="minorHAnsi"/>
          <w:sz w:val="22"/>
          <w:szCs w:val="22"/>
        </w:rPr>
        <w:t>vehicles.</w:t>
      </w:r>
    </w:p>
    <w:p w14:paraId="41F8944A" w14:textId="45F1C8C1"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are required to obey all Oklahoma traffic regulations. Cost for</w:t>
      </w:r>
      <w:r w:rsidR="00C0496D">
        <w:rPr>
          <w:rFonts w:asciiTheme="minorHAnsi" w:hAnsiTheme="minorHAnsi" w:cstheme="minorHAnsi"/>
          <w:sz w:val="22"/>
          <w:szCs w:val="22"/>
        </w:rPr>
        <w:t xml:space="preserve"> </w:t>
      </w:r>
      <w:r w:rsidRPr="00D079F3">
        <w:rPr>
          <w:rFonts w:asciiTheme="minorHAnsi" w:hAnsiTheme="minorHAnsi" w:cstheme="minorHAnsi"/>
          <w:sz w:val="22"/>
          <w:szCs w:val="22"/>
        </w:rPr>
        <w:t xml:space="preserve">violations of traffic laws are the responsibility of the employee. Employees convicted of two or more </w:t>
      </w:r>
      <w:r w:rsidR="006075F1" w:rsidRPr="00D079F3">
        <w:rPr>
          <w:rFonts w:asciiTheme="minorHAnsi" w:hAnsiTheme="minorHAnsi" w:cstheme="minorHAnsi"/>
          <w:sz w:val="22"/>
          <w:szCs w:val="22"/>
        </w:rPr>
        <w:t>moving violations within a 12-month</w:t>
      </w:r>
      <w:r w:rsidRPr="00D079F3">
        <w:rPr>
          <w:rFonts w:asciiTheme="minorHAnsi" w:hAnsiTheme="minorHAnsi" w:cstheme="minorHAnsi"/>
          <w:sz w:val="22"/>
          <w:szCs w:val="22"/>
        </w:rPr>
        <w:t xml:space="preserve"> period will not be allowed to operate school vehicles.</w:t>
      </w:r>
    </w:p>
    <w:p w14:paraId="3B670BD9" w14:textId="0AED6BC7"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2F3C92C7" w14:textId="77777777" w:rsidR="005A71C5" w:rsidRPr="00D079F3" w:rsidRDefault="005A71C5" w:rsidP="00607A4A">
      <w:pPr>
        <w:pStyle w:val="BodyText2"/>
        <w:ind w:left="1080"/>
        <w:jc w:val="both"/>
        <w:rPr>
          <w:rFonts w:asciiTheme="minorHAnsi" w:hAnsiTheme="minorHAnsi" w:cstheme="minorHAnsi"/>
          <w:sz w:val="22"/>
          <w:szCs w:val="22"/>
        </w:rPr>
      </w:pPr>
    </w:p>
    <w:p w14:paraId="7B3E5FC4" w14:textId="77777777" w:rsidR="00A72DE3" w:rsidRPr="00D079F3" w:rsidRDefault="00A72DE3" w:rsidP="00607A4A">
      <w:pPr>
        <w:pStyle w:val="BodyText2"/>
        <w:jc w:val="both"/>
        <w:rPr>
          <w:rFonts w:asciiTheme="minorHAnsi" w:hAnsiTheme="minorHAnsi" w:cstheme="minorHAnsi"/>
          <w:i/>
          <w:iCs/>
          <w:sz w:val="22"/>
          <w:szCs w:val="22"/>
        </w:rPr>
      </w:pPr>
      <w:r w:rsidRPr="00D079F3">
        <w:rPr>
          <w:rFonts w:asciiTheme="minorHAnsi" w:hAnsiTheme="minorHAnsi" w:cstheme="minorHAnsi"/>
          <w:sz w:val="22"/>
          <w:szCs w:val="22"/>
        </w:rPr>
        <w:t xml:space="preserve">Additional requirements involving motor vehicle operations are included in the </w:t>
      </w:r>
      <w:r w:rsidRPr="00D079F3">
        <w:rPr>
          <w:rFonts w:asciiTheme="minorHAnsi" w:hAnsiTheme="minorHAnsi" w:cstheme="minorHAnsi"/>
          <w:i/>
          <w:iCs/>
          <w:sz w:val="22"/>
          <w:szCs w:val="22"/>
        </w:rPr>
        <w:t>School Driver Program</w:t>
      </w:r>
      <w:r w:rsidR="006075F1" w:rsidRPr="00D079F3">
        <w:rPr>
          <w:rFonts w:asciiTheme="minorHAnsi" w:hAnsiTheme="minorHAnsi" w:cstheme="minorHAnsi"/>
          <w:i/>
          <w:iCs/>
          <w:sz w:val="22"/>
          <w:szCs w:val="22"/>
        </w:rPr>
        <w:t>.</w:t>
      </w:r>
    </w:p>
    <w:p w14:paraId="46E6A340" w14:textId="77777777" w:rsidR="00D539F0" w:rsidRPr="00D079F3" w:rsidRDefault="00D539F0" w:rsidP="00607A4A">
      <w:pPr>
        <w:jc w:val="both"/>
        <w:rPr>
          <w:rFonts w:asciiTheme="minorHAnsi" w:hAnsiTheme="minorHAnsi" w:cstheme="minorHAnsi"/>
          <w:b/>
          <w:bCs/>
          <w:sz w:val="22"/>
          <w:szCs w:val="22"/>
        </w:rPr>
      </w:pPr>
      <w:r w:rsidRPr="00D079F3">
        <w:rPr>
          <w:rFonts w:asciiTheme="minorHAnsi" w:hAnsiTheme="minorHAnsi" w:cstheme="minorHAnsi"/>
          <w:b/>
          <w:bCs/>
          <w:sz w:val="22"/>
          <w:szCs w:val="22"/>
        </w:rPr>
        <w:br w:type="page"/>
      </w:r>
    </w:p>
    <w:p w14:paraId="3EBB7A3A" w14:textId="77777777" w:rsidR="00E75AEE" w:rsidRPr="00E75AEE" w:rsidRDefault="00E75AEE" w:rsidP="00607A4A">
      <w:pPr>
        <w:keepNext/>
        <w:keepLines/>
        <w:spacing w:after="120"/>
        <w:jc w:val="both"/>
        <w:outlineLvl w:val="0"/>
        <w:rPr>
          <w:rFonts w:ascii="Calibri Light" w:hAnsi="Calibri Light"/>
          <w:b/>
          <w:color w:val="00B0F0"/>
          <w:sz w:val="36"/>
          <w:szCs w:val="32"/>
        </w:rPr>
      </w:pPr>
      <w:r w:rsidRPr="00E75AEE">
        <w:rPr>
          <w:rFonts w:ascii="Calibri Light" w:hAnsi="Calibri Light"/>
          <w:b/>
          <w:color w:val="00B0F0"/>
          <w:sz w:val="36"/>
          <w:szCs w:val="32"/>
        </w:rPr>
        <w:lastRenderedPageBreak/>
        <w:t>Safety Policy/Procedure acknowledgment</w:t>
      </w:r>
    </w:p>
    <w:p w14:paraId="21AD1EFC" w14:textId="77777777" w:rsidR="00A72DE3" w:rsidRPr="00D079F3" w:rsidRDefault="00A72DE3" w:rsidP="00607A4A">
      <w:pPr>
        <w:widowControl w:val="0"/>
        <w:autoSpaceDE w:val="0"/>
        <w:autoSpaceDN w:val="0"/>
        <w:adjustRightInd w:val="0"/>
        <w:spacing w:line="230" w:lineRule="atLeast"/>
        <w:jc w:val="both"/>
        <w:rPr>
          <w:rFonts w:asciiTheme="minorHAnsi" w:hAnsiTheme="minorHAnsi" w:cstheme="minorHAnsi"/>
          <w:b/>
          <w:bCs/>
          <w:sz w:val="22"/>
          <w:szCs w:val="22"/>
        </w:rPr>
      </w:pPr>
    </w:p>
    <w:p w14:paraId="039A2269" w14:textId="4FFD3C9B"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By my signature below, I acknowledge I have received and read the Company's Safety Policy/Procedures,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policy/procedures. I agree to abide by the provisions outlined in the (</w:t>
      </w:r>
      <w:r w:rsidR="00C0496D">
        <w:rPr>
          <w:rFonts w:ascii="Calibri" w:eastAsia="Calibri" w:hAnsi="Calibri"/>
          <w:sz w:val="22"/>
          <w:szCs w:val="22"/>
        </w:rPr>
        <w:t>Schools’</w:t>
      </w:r>
      <w:r w:rsidRPr="00E75AEE">
        <w:rPr>
          <w:rFonts w:ascii="Calibri" w:eastAsia="Calibri" w:hAnsi="Calibri"/>
          <w:sz w:val="22"/>
          <w:szCs w:val="22"/>
        </w:rPr>
        <w:t>) Safety Policy/Procedure and understand that failure to do so may result in disciplinary action, up to and including termination of my employment.</w:t>
      </w:r>
    </w:p>
    <w:p w14:paraId="4B26CAF8"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received training by the company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43B7AFBF"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Pr="00E75AEE">
        <w:rPr>
          <w:rFonts w:ascii="Calibri" w:eastAsia="Calibri" w:hAnsi="Calibri"/>
          <w:noProof/>
          <w:sz w:val="22"/>
          <w:szCs w:val="22"/>
        </w:rPr>
        <w:t>and/or</w:t>
      </w:r>
      <w:r w:rsidRPr="00E75AEE">
        <w:rPr>
          <w:rFonts w:ascii="Calibri" w:eastAsia="Calibri" w:hAnsi="Calibri"/>
          <w:sz w:val="22"/>
          <w:szCs w:val="22"/>
        </w:rPr>
        <w:t xml:space="preserve"> conditions discovered during the performance of my job duties.</w:t>
      </w:r>
    </w:p>
    <w:p w14:paraId="78DE075A" w14:textId="77777777" w:rsidR="00E75AEE" w:rsidRPr="00E75AEE" w:rsidRDefault="00E75AEE" w:rsidP="00607A4A">
      <w:pPr>
        <w:spacing w:after="120"/>
        <w:jc w:val="both"/>
        <w:rPr>
          <w:rFonts w:ascii="Calibri" w:eastAsia="Calibri" w:hAnsi="Calibri"/>
          <w:sz w:val="22"/>
          <w:szCs w:val="22"/>
        </w:rPr>
      </w:pPr>
    </w:p>
    <w:p w14:paraId="78CD0725"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607A4A">
      <w:pPr>
        <w:spacing w:after="120"/>
        <w:jc w:val="both"/>
        <w:rPr>
          <w:rFonts w:ascii="Calibri" w:eastAsia="Calibri" w:hAnsi="Calibri"/>
          <w:sz w:val="22"/>
          <w:szCs w:val="22"/>
        </w:rPr>
      </w:pPr>
    </w:p>
    <w:p w14:paraId="21814B80"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607A4A">
      <w:pPr>
        <w:spacing w:after="120"/>
        <w:jc w:val="both"/>
        <w:rPr>
          <w:rFonts w:ascii="Calibri" w:eastAsia="Calibri" w:hAnsi="Calibri"/>
          <w:sz w:val="22"/>
          <w:szCs w:val="22"/>
        </w:rPr>
      </w:pPr>
    </w:p>
    <w:p w14:paraId="6CF27BBE"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607A4A">
      <w:pPr>
        <w:spacing w:after="120"/>
        <w:jc w:val="both"/>
        <w:rPr>
          <w:rFonts w:ascii="Calibri" w:eastAsia="Calibri" w:hAnsi="Calibri"/>
          <w:sz w:val="22"/>
          <w:szCs w:val="22"/>
        </w:rPr>
      </w:pPr>
    </w:p>
    <w:p w14:paraId="744596B6"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607A4A">
      <w:pPr>
        <w:widowControl w:val="0"/>
        <w:autoSpaceDE w:val="0"/>
        <w:autoSpaceDN w:val="0"/>
        <w:adjustRightInd w:val="0"/>
        <w:spacing w:line="268" w:lineRule="atLeast"/>
        <w:jc w:val="both"/>
        <w:rPr>
          <w:rFonts w:asciiTheme="minorHAnsi" w:hAnsiTheme="minorHAnsi" w:cstheme="minorHAnsi"/>
        </w:rPr>
      </w:pPr>
    </w:p>
    <w:p w14:paraId="7E989FA9" w14:textId="77777777" w:rsidR="00A72DE3" w:rsidRPr="00D079F3" w:rsidRDefault="00A72DE3" w:rsidP="00607A4A">
      <w:pPr>
        <w:pStyle w:val="BodyText2"/>
        <w:jc w:val="both"/>
        <w:rPr>
          <w:rFonts w:asciiTheme="minorHAnsi" w:hAnsiTheme="minorHAnsi" w:cstheme="minorHAnsi"/>
          <w:b/>
          <w:u w:val="single"/>
        </w:rPr>
      </w:pPr>
    </w:p>
    <w:p w14:paraId="4032115A" w14:textId="77777777" w:rsidR="00A72DE3" w:rsidRPr="00D079F3" w:rsidRDefault="00A72DE3" w:rsidP="00607A4A">
      <w:pPr>
        <w:pStyle w:val="BodyText2"/>
        <w:jc w:val="both"/>
        <w:rPr>
          <w:rFonts w:asciiTheme="minorHAnsi" w:hAnsiTheme="minorHAnsi" w:cstheme="minorHAnsi"/>
          <w:b/>
          <w:u w:val="single"/>
        </w:rPr>
      </w:pPr>
    </w:p>
    <w:p w14:paraId="5BD08661" w14:textId="77777777" w:rsidR="00A72DE3" w:rsidRPr="00D079F3" w:rsidRDefault="00A72DE3" w:rsidP="00607A4A">
      <w:pPr>
        <w:pStyle w:val="BodyText2"/>
        <w:jc w:val="both"/>
        <w:rPr>
          <w:rFonts w:asciiTheme="minorHAnsi" w:hAnsiTheme="minorHAnsi" w:cstheme="minorHAnsi"/>
          <w:b/>
          <w:u w:val="single"/>
        </w:rPr>
      </w:pPr>
    </w:p>
    <w:p w14:paraId="69C02B86" w14:textId="77777777" w:rsidR="00C205CE" w:rsidRPr="00D079F3" w:rsidRDefault="00C0496D" w:rsidP="00607A4A">
      <w:pPr>
        <w:jc w:val="both"/>
        <w:rPr>
          <w:rFonts w:asciiTheme="minorHAnsi" w:hAnsiTheme="minorHAnsi" w:cstheme="minorHAnsi"/>
        </w:rPr>
      </w:pPr>
    </w:p>
    <w:sectPr w:rsidR="00C205CE" w:rsidRPr="00D079F3" w:rsidSect="001C764C">
      <w:footerReference w:type="even" r:id="rId7"/>
      <w:footerReference w:type="default" r:id="rId8"/>
      <w:headerReference w:type="first" r:id="rId9"/>
      <w:footerReference w:type="first" r:id="rId10"/>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C04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8"/>
      </w:rPr>
      <w:id w:val="669833466"/>
      <w:docPartObj>
        <w:docPartGallery w:val="Page Numbers (Bottom of Page)"/>
        <w:docPartUnique/>
      </w:docPartObj>
    </w:sdtPr>
    <w:sdtEndPr>
      <w:rPr>
        <w:noProof/>
      </w:rPr>
    </w:sdtEndPr>
    <w:sdtContent>
      <w:p w14:paraId="715B5A91" w14:textId="322A1863"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7F3E015B"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08C6EE0F"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1FE738EA" w14:textId="77777777" w:rsidR="00EF3610" w:rsidRDefault="00C0496D" w:rsidP="00EF3610">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8"/>
      </w:rPr>
      <w:id w:val="-1232539048"/>
      <w:docPartObj>
        <w:docPartGallery w:val="Page Numbers (Bottom of Page)"/>
        <w:docPartUnique/>
      </w:docPartObj>
    </w:sdtPr>
    <w:sdtEndPr>
      <w:rPr>
        <w:noProof/>
      </w:rPr>
    </w:sdtEndPr>
    <w:sdtContent>
      <w:p w14:paraId="64037BA8" w14:textId="7E3891F8"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2099BDF8"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45198632"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3B05" w14:textId="3FA520B5" w:rsidR="00607A4A" w:rsidRDefault="00607A4A" w:rsidP="00607A4A">
    <w:pPr>
      <w:pStyle w:val="Header"/>
      <w:ind w:left="-720"/>
    </w:pPr>
    <w:r>
      <w:rPr>
        <w:b/>
        <w:bCs/>
        <w:noProof/>
        <w:sz w:val="96"/>
      </w:rPr>
      <w:drawing>
        <wp:inline distT="0" distB="0" distL="0" distR="0" wp14:anchorId="3CE49D31" wp14:editId="5B2388AF">
          <wp:extent cx="2087792" cy="5355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391" cy="542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19"/>
  </w:num>
  <w:num w:numId="5">
    <w:abstractNumId w:val="21"/>
  </w:num>
  <w:num w:numId="6">
    <w:abstractNumId w:val="10"/>
  </w:num>
  <w:num w:numId="7">
    <w:abstractNumId w:val="3"/>
  </w:num>
  <w:num w:numId="8">
    <w:abstractNumId w:val="12"/>
  </w:num>
  <w:num w:numId="9">
    <w:abstractNumId w:val="0"/>
  </w:num>
  <w:num w:numId="10">
    <w:abstractNumId w:val="5"/>
  </w:num>
  <w:num w:numId="11">
    <w:abstractNumId w:val="17"/>
  </w:num>
  <w:num w:numId="12">
    <w:abstractNumId w:val="11"/>
  </w:num>
  <w:num w:numId="13">
    <w:abstractNumId w:val="23"/>
  </w:num>
  <w:num w:numId="14">
    <w:abstractNumId w:val="16"/>
  </w:num>
  <w:num w:numId="15">
    <w:abstractNumId w:val="15"/>
  </w:num>
  <w:num w:numId="16">
    <w:abstractNumId w:val="7"/>
  </w:num>
  <w:num w:numId="17">
    <w:abstractNumId w:val="13"/>
  </w:num>
  <w:num w:numId="18">
    <w:abstractNumId w:val="8"/>
  </w:num>
  <w:num w:numId="19">
    <w:abstractNumId w:val="18"/>
  </w:num>
  <w:num w:numId="20">
    <w:abstractNumId w:val="9"/>
  </w:num>
  <w:num w:numId="21">
    <w:abstractNumId w:val="14"/>
  </w:num>
  <w:num w:numId="22">
    <w:abstractNumId w:val="6"/>
  </w:num>
  <w:num w:numId="23">
    <w:abstractNumId w:val="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33FD5"/>
    <w:rsid w:val="00087EEE"/>
    <w:rsid w:val="000D2CA4"/>
    <w:rsid w:val="000E35C2"/>
    <w:rsid w:val="00116BB3"/>
    <w:rsid w:val="001405C7"/>
    <w:rsid w:val="001667C0"/>
    <w:rsid w:val="001C764C"/>
    <w:rsid w:val="001F3586"/>
    <w:rsid w:val="00205651"/>
    <w:rsid w:val="00205D6F"/>
    <w:rsid w:val="00216B47"/>
    <w:rsid w:val="002441FD"/>
    <w:rsid w:val="002C35A8"/>
    <w:rsid w:val="002C3DA9"/>
    <w:rsid w:val="002D0698"/>
    <w:rsid w:val="002E2416"/>
    <w:rsid w:val="0033648C"/>
    <w:rsid w:val="00383508"/>
    <w:rsid w:val="00394043"/>
    <w:rsid w:val="003A2CC7"/>
    <w:rsid w:val="003C2968"/>
    <w:rsid w:val="003F650F"/>
    <w:rsid w:val="004176B9"/>
    <w:rsid w:val="00452359"/>
    <w:rsid w:val="00461C51"/>
    <w:rsid w:val="00480954"/>
    <w:rsid w:val="00485CCD"/>
    <w:rsid w:val="004F66A2"/>
    <w:rsid w:val="00514E5E"/>
    <w:rsid w:val="00532946"/>
    <w:rsid w:val="00580983"/>
    <w:rsid w:val="00581BE9"/>
    <w:rsid w:val="00592062"/>
    <w:rsid w:val="005A71C5"/>
    <w:rsid w:val="005C3623"/>
    <w:rsid w:val="005F2022"/>
    <w:rsid w:val="006075F1"/>
    <w:rsid w:val="00607A4A"/>
    <w:rsid w:val="00614F40"/>
    <w:rsid w:val="006320AB"/>
    <w:rsid w:val="00644798"/>
    <w:rsid w:val="006610B7"/>
    <w:rsid w:val="006622B5"/>
    <w:rsid w:val="00691C33"/>
    <w:rsid w:val="006933E5"/>
    <w:rsid w:val="006C3DD3"/>
    <w:rsid w:val="006D6937"/>
    <w:rsid w:val="006E6248"/>
    <w:rsid w:val="006F762B"/>
    <w:rsid w:val="00705324"/>
    <w:rsid w:val="00720067"/>
    <w:rsid w:val="00721F0D"/>
    <w:rsid w:val="007977E3"/>
    <w:rsid w:val="007B0786"/>
    <w:rsid w:val="007C37E2"/>
    <w:rsid w:val="00802B09"/>
    <w:rsid w:val="00821077"/>
    <w:rsid w:val="00836301"/>
    <w:rsid w:val="00847C1B"/>
    <w:rsid w:val="00863C87"/>
    <w:rsid w:val="00891C2D"/>
    <w:rsid w:val="008B7FF5"/>
    <w:rsid w:val="008C0652"/>
    <w:rsid w:val="008C43B4"/>
    <w:rsid w:val="008D71B8"/>
    <w:rsid w:val="008E4F0B"/>
    <w:rsid w:val="0090322D"/>
    <w:rsid w:val="00933EF3"/>
    <w:rsid w:val="00983A3B"/>
    <w:rsid w:val="0098661E"/>
    <w:rsid w:val="009A6BDA"/>
    <w:rsid w:val="009B3F11"/>
    <w:rsid w:val="009C272B"/>
    <w:rsid w:val="00A22D6B"/>
    <w:rsid w:val="00A322F0"/>
    <w:rsid w:val="00A72DE3"/>
    <w:rsid w:val="00A94839"/>
    <w:rsid w:val="00A94D23"/>
    <w:rsid w:val="00AB46BA"/>
    <w:rsid w:val="00AE09B9"/>
    <w:rsid w:val="00AE0EE4"/>
    <w:rsid w:val="00AF25E5"/>
    <w:rsid w:val="00B00734"/>
    <w:rsid w:val="00B172A9"/>
    <w:rsid w:val="00B244DC"/>
    <w:rsid w:val="00B75CC5"/>
    <w:rsid w:val="00B87BBA"/>
    <w:rsid w:val="00B9582B"/>
    <w:rsid w:val="00BA7EE1"/>
    <w:rsid w:val="00BC4968"/>
    <w:rsid w:val="00BE6165"/>
    <w:rsid w:val="00C0496D"/>
    <w:rsid w:val="00C20B2C"/>
    <w:rsid w:val="00C30C6D"/>
    <w:rsid w:val="00C67525"/>
    <w:rsid w:val="00C7283F"/>
    <w:rsid w:val="00C72D35"/>
    <w:rsid w:val="00CC19E3"/>
    <w:rsid w:val="00CC35E9"/>
    <w:rsid w:val="00CC390B"/>
    <w:rsid w:val="00CD48C7"/>
    <w:rsid w:val="00D079F3"/>
    <w:rsid w:val="00D245BF"/>
    <w:rsid w:val="00D52840"/>
    <w:rsid w:val="00D539F0"/>
    <w:rsid w:val="00D563D8"/>
    <w:rsid w:val="00D922D5"/>
    <w:rsid w:val="00DA5BEC"/>
    <w:rsid w:val="00DB303F"/>
    <w:rsid w:val="00DC5641"/>
    <w:rsid w:val="00E0700E"/>
    <w:rsid w:val="00E5030D"/>
    <w:rsid w:val="00E71FE3"/>
    <w:rsid w:val="00E75AEE"/>
    <w:rsid w:val="00E80E71"/>
    <w:rsid w:val="00E85513"/>
    <w:rsid w:val="00EA2919"/>
    <w:rsid w:val="00EE70E4"/>
    <w:rsid w:val="00EF56DA"/>
    <w:rsid w:val="00EF6F03"/>
    <w:rsid w:val="00F31AB7"/>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rsid w:val="00A72DE3"/>
    <w:pPr>
      <w:tabs>
        <w:tab w:val="center" w:pos="4320"/>
        <w:tab w:val="right" w:pos="8640"/>
      </w:tabs>
    </w:pPr>
  </w:style>
  <w:style w:type="character" w:customStyle="1" w:styleId="FooterChar">
    <w:name w:val="Footer Char"/>
    <w:basedOn w:val="DefaultParagraphFont"/>
    <w:link w:val="Footer"/>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Hyperlink">
    <w:name w:val="Hyperlink"/>
    <w:basedOn w:val="DefaultParagraphFont"/>
    <w:uiPriority w:val="99"/>
    <w:unhideWhenUsed/>
    <w:rsid w:val="00C0496D"/>
    <w:rPr>
      <w:color w:val="0563C1" w:themeColor="hyperlink"/>
      <w:u w:val="single"/>
    </w:rPr>
  </w:style>
  <w:style w:type="character" w:styleId="UnresolvedMention">
    <w:name w:val="Unresolved Mention"/>
    <w:basedOn w:val="DefaultParagraphFont"/>
    <w:uiPriority w:val="99"/>
    <w:semiHidden/>
    <w:unhideWhenUsed/>
    <w:rsid w:val="00C0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3063</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2</cp:revision>
  <cp:lastPrinted>2017-08-09T21:40:00Z</cp:lastPrinted>
  <dcterms:created xsi:type="dcterms:W3CDTF">2021-04-01T21:03:00Z</dcterms:created>
  <dcterms:modified xsi:type="dcterms:W3CDTF">2021-04-01T21:03:00Z</dcterms:modified>
</cp:coreProperties>
</file>