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04FA2AEE"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E6492A">
        <w:rPr>
          <w:rFonts w:ascii="futura-pt" w:hAnsi="futura-pt"/>
          <w:b w:val="0"/>
          <w:bCs w:val="0"/>
          <w:color w:val="00263A"/>
        </w:rPr>
        <w:t xml:space="preserve"> </w:t>
      </w:r>
      <w:r w:rsidR="00296AA8">
        <w:rPr>
          <w:rFonts w:ascii="futura-pt" w:hAnsi="futura-pt"/>
          <w:b w:val="0"/>
          <w:bCs w:val="0"/>
          <w:color w:val="00263A"/>
        </w:rPr>
        <w:t>Awareness</w:t>
      </w:r>
      <w:r w:rsidR="004423F5">
        <w:rPr>
          <w:rFonts w:ascii="futura-pt" w:hAnsi="futura-pt"/>
          <w:b w:val="0"/>
          <w:bCs w:val="0"/>
          <w:color w:val="00263A"/>
        </w:rPr>
        <w:t xml:space="preserve"> </w:t>
      </w:r>
      <w:r w:rsidR="00E6492A">
        <w:rPr>
          <w:rFonts w:ascii="futura-pt" w:hAnsi="futura-pt"/>
          <w:b w:val="0"/>
          <w:bCs w:val="0"/>
          <w:color w:val="00263A"/>
        </w:rPr>
        <w:t>safety talk</w:t>
      </w:r>
      <w:r w:rsidR="00394FD8">
        <w:rPr>
          <w:rFonts w:ascii="futura-pt" w:hAnsi="futura-pt"/>
          <w:b w:val="0"/>
          <w:bCs w:val="0"/>
          <w:color w:val="00263A"/>
        </w:rPr>
        <w:t xml:space="preserve"> </w:t>
      </w:r>
    </w:p>
    <w:p w14:paraId="7C8562CE" w14:textId="77777777" w:rsidR="0062603A" w:rsidRPr="0062603A" w:rsidRDefault="0062603A" w:rsidP="0062603A">
      <w:pPr>
        <w:spacing w:before="100" w:beforeAutospacing="1" w:after="100" w:afterAutospacing="1"/>
        <w:rPr>
          <w:rFonts w:ascii="Calibri" w:eastAsia="Calibri" w:hAnsi="Calibri" w:cs="Arial"/>
          <w:color w:val="333333"/>
          <w:sz w:val="22"/>
          <w:szCs w:val="22"/>
          <w:lang w:val="en"/>
        </w:rPr>
      </w:pPr>
      <w:r w:rsidRPr="0062603A">
        <w:rPr>
          <w:rFonts w:ascii="Calibri" w:eastAsia="Calibri" w:hAnsi="Calibri" w:cs="Tahoma"/>
          <w:color w:val="000000"/>
          <w:sz w:val="22"/>
          <w:szCs w:val="22"/>
        </w:rPr>
        <w:t>Awareness is one of the most, if not the most, important aspects of accident prevention.</w:t>
      </w:r>
      <w:r w:rsidRPr="0062603A">
        <w:rPr>
          <w:rFonts w:ascii="Calibri" w:eastAsia="Calibri" w:hAnsi="Calibri" w:cs="Arial"/>
          <w:color w:val="333333"/>
          <w:sz w:val="22"/>
          <w:szCs w:val="22"/>
          <w:lang w:val="en"/>
        </w:rPr>
        <w:t xml:space="preserve"> </w:t>
      </w:r>
    </w:p>
    <w:p w14:paraId="242C840E" w14:textId="77777777" w:rsidR="0062603A" w:rsidRPr="0062603A" w:rsidRDefault="0062603A" w:rsidP="0062603A">
      <w:pPr>
        <w:spacing w:before="100" w:beforeAutospacing="1" w:after="100" w:afterAutospacing="1"/>
        <w:rPr>
          <w:rFonts w:ascii="Calibri" w:eastAsia="Calibri" w:hAnsi="Calibri" w:cs="Arial"/>
          <w:color w:val="333333"/>
          <w:sz w:val="22"/>
          <w:szCs w:val="22"/>
          <w:lang w:val="en"/>
        </w:rPr>
      </w:pPr>
      <w:r w:rsidRPr="0062603A">
        <w:rPr>
          <w:rFonts w:ascii="Calibri" w:eastAsia="Calibri" w:hAnsi="Calibri" w:cs="Arial"/>
          <w:color w:val="333333"/>
          <w:sz w:val="22"/>
          <w:szCs w:val="22"/>
          <w:lang w:val="en"/>
        </w:rPr>
        <w:t xml:space="preserve">As defined by the National Safety Council, a “near miss/incident” is an unplanned event that did not result in injury, illness or damage but had the potential to do so. An “accident” is an unexpected or unintended event that results in property damage or personal injury. </w:t>
      </w:r>
    </w:p>
    <w:p w14:paraId="5AD2D371" w14:textId="77777777" w:rsidR="0062603A" w:rsidRPr="0062603A" w:rsidRDefault="0062603A" w:rsidP="0062603A">
      <w:pPr>
        <w:spacing w:before="100" w:beforeAutospacing="1" w:after="100" w:afterAutospacing="1"/>
        <w:rPr>
          <w:rFonts w:ascii="Calibri" w:eastAsia="Times New Roman" w:hAnsi="Calibri" w:cs="Times New Roman"/>
          <w:sz w:val="22"/>
          <w:szCs w:val="22"/>
        </w:rPr>
      </w:pPr>
      <w:r w:rsidRPr="0062603A">
        <w:rPr>
          <w:rFonts w:ascii="Calibri" w:eastAsia="Calibri" w:hAnsi="Calibri" w:cs="Arial"/>
          <w:color w:val="333333"/>
          <w:sz w:val="22"/>
          <w:szCs w:val="22"/>
          <w:lang w:val="en"/>
        </w:rPr>
        <w:t xml:space="preserve">Although each of these includes terms such as unplanned or unexpected there are steps that can be taken to identify potential hazards and help us in working to avoid them. </w:t>
      </w:r>
      <w:r w:rsidRPr="0062603A">
        <w:rPr>
          <w:rFonts w:ascii="Calibri" w:eastAsia="Times New Roman" w:hAnsi="Calibri" w:cs="Times New Roman"/>
          <w:sz w:val="22"/>
          <w:szCs w:val="22"/>
        </w:rPr>
        <w:t>When incidents or near misses occur, the opportunity should be taken to investigate why and how they occurred and what to do to prevent the same situation from happening in the future. This in turn can prevent a near miss from turning into a future accident.</w:t>
      </w:r>
    </w:p>
    <w:p w14:paraId="65068564" w14:textId="77777777" w:rsidR="0062603A" w:rsidRPr="0062603A" w:rsidRDefault="0062603A" w:rsidP="0062603A">
      <w:pPr>
        <w:spacing w:before="100" w:beforeAutospacing="1" w:after="100" w:afterAutospacing="1"/>
        <w:rPr>
          <w:rFonts w:ascii="Calibri" w:eastAsia="Times New Roman" w:hAnsi="Calibri" w:cs="Times New Roman"/>
          <w:b/>
          <w:sz w:val="22"/>
          <w:szCs w:val="22"/>
        </w:rPr>
      </w:pPr>
      <w:r w:rsidRPr="0062603A">
        <w:rPr>
          <w:rFonts w:ascii="Calibri" w:eastAsia="Times New Roman" w:hAnsi="Calibri" w:cs="Times New Roman"/>
          <w:b/>
          <w:sz w:val="22"/>
          <w:szCs w:val="22"/>
        </w:rPr>
        <w:t>Questions should be asked to raise your awareness level before beginning any work:</w:t>
      </w:r>
    </w:p>
    <w:p w14:paraId="46384A62" w14:textId="77777777" w:rsidR="0062603A" w:rsidRPr="0062603A" w:rsidRDefault="0062603A" w:rsidP="0062603A">
      <w:pPr>
        <w:numPr>
          <w:ilvl w:val="0"/>
          <w:numId w:val="22"/>
        </w:numPr>
        <w:spacing w:before="100" w:beforeAutospacing="1" w:after="100" w:afterAutospacing="1" w:line="276" w:lineRule="auto"/>
        <w:rPr>
          <w:rFonts w:ascii="Calibri" w:eastAsia="Times New Roman" w:hAnsi="Calibri" w:cs="Times New Roman"/>
          <w:sz w:val="22"/>
          <w:szCs w:val="22"/>
        </w:rPr>
      </w:pPr>
      <w:r w:rsidRPr="0062603A">
        <w:rPr>
          <w:rFonts w:ascii="Calibri" w:eastAsia="Times New Roman" w:hAnsi="Calibri" w:cs="Times New Roman"/>
          <w:sz w:val="22"/>
          <w:szCs w:val="22"/>
        </w:rPr>
        <w:t>Do I have the right equipment/tools for the job?</w:t>
      </w:r>
    </w:p>
    <w:p w14:paraId="788A7182" w14:textId="77777777" w:rsidR="0062603A" w:rsidRPr="0062603A" w:rsidRDefault="0062603A" w:rsidP="0062603A">
      <w:pPr>
        <w:numPr>
          <w:ilvl w:val="0"/>
          <w:numId w:val="23"/>
        </w:numPr>
        <w:spacing w:before="100" w:beforeAutospacing="1" w:after="100" w:afterAutospacing="1" w:line="276" w:lineRule="auto"/>
        <w:rPr>
          <w:rFonts w:ascii="Calibri" w:eastAsia="Times New Roman" w:hAnsi="Calibri" w:cs="Times New Roman"/>
          <w:sz w:val="22"/>
          <w:szCs w:val="22"/>
        </w:rPr>
      </w:pPr>
      <w:r w:rsidRPr="0062603A">
        <w:rPr>
          <w:rFonts w:ascii="Calibri" w:eastAsia="Times New Roman" w:hAnsi="Calibri" w:cs="Times New Roman"/>
          <w:sz w:val="22"/>
          <w:szCs w:val="22"/>
        </w:rPr>
        <w:t>Are the tools and equipment I am using in good shape or do they need to be repaired/replaced before I begin?</w:t>
      </w:r>
    </w:p>
    <w:p w14:paraId="7231753F" w14:textId="77777777" w:rsidR="0062603A" w:rsidRPr="0062603A" w:rsidRDefault="0062603A" w:rsidP="0062603A">
      <w:pPr>
        <w:numPr>
          <w:ilvl w:val="0"/>
          <w:numId w:val="24"/>
        </w:numPr>
        <w:spacing w:before="100" w:beforeAutospacing="1" w:after="100" w:afterAutospacing="1" w:line="480" w:lineRule="auto"/>
        <w:rPr>
          <w:rFonts w:ascii="Calibri" w:eastAsia="Times New Roman" w:hAnsi="Calibri" w:cs="Times New Roman"/>
          <w:sz w:val="22"/>
          <w:szCs w:val="22"/>
        </w:rPr>
      </w:pPr>
      <w:r w:rsidRPr="0062603A">
        <w:rPr>
          <w:rFonts w:ascii="Calibri" w:eastAsia="Times New Roman" w:hAnsi="Calibri" w:cs="Times New Roman"/>
          <w:sz w:val="22"/>
          <w:szCs w:val="22"/>
        </w:rPr>
        <w:t>Is the work required to be done reasonable to get done safely?</w:t>
      </w:r>
    </w:p>
    <w:p w14:paraId="6E6BD6D0" w14:textId="77777777" w:rsidR="0062603A" w:rsidRPr="0062603A" w:rsidRDefault="0062603A" w:rsidP="0062603A">
      <w:pPr>
        <w:numPr>
          <w:ilvl w:val="0"/>
          <w:numId w:val="24"/>
        </w:numPr>
        <w:spacing w:before="100" w:beforeAutospacing="1" w:after="100" w:afterAutospacing="1" w:line="276" w:lineRule="auto"/>
        <w:rPr>
          <w:rFonts w:ascii="Calibri" w:eastAsia="Times New Roman" w:hAnsi="Calibri" w:cs="Times New Roman"/>
          <w:sz w:val="22"/>
          <w:szCs w:val="22"/>
        </w:rPr>
      </w:pPr>
      <w:r w:rsidRPr="0062603A">
        <w:rPr>
          <w:rFonts w:ascii="Calibri" w:eastAsia="Times New Roman" w:hAnsi="Calibri" w:cs="Times New Roman"/>
          <w:sz w:val="22"/>
          <w:szCs w:val="22"/>
        </w:rPr>
        <w:t>Are the chemicals/materials I am using safe? Do I need additional personal protective equipment before I begin?</w:t>
      </w:r>
    </w:p>
    <w:p w14:paraId="3A1CDD2D" w14:textId="77777777" w:rsidR="0062603A" w:rsidRPr="0062603A" w:rsidRDefault="0062603A" w:rsidP="0062603A">
      <w:pPr>
        <w:numPr>
          <w:ilvl w:val="0"/>
          <w:numId w:val="25"/>
        </w:numPr>
        <w:spacing w:before="100" w:beforeAutospacing="1" w:after="100" w:afterAutospacing="1" w:line="276" w:lineRule="auto"/>
        <w:rPr>
          <w:rFonts w:ascii="Calibri" w:eastAsia="Times New Roman" w:hAnsi="Calibri" w:cs="Times New Roman"/>
          <w:sz w:val="22"/>
          <w:szCs w:val="22"/>
        </w:rPr>
      </w:pPr>
      <w:r w:rsidRPr="0062603A">
        <w:rPr>
          <w:rFonts w:ascii="Calibri" w:eastAsia="Times New Roman" w:hAnsi="Calibri" w:cs="Times New Roman"/>
          <w:sz w:val="22"/>
          <w:szCs w:val="22"/>
        </w:rPr>
        <w:t>Is there a safer way to complete this task?</w:t>
      </w:r>
    </w:p>
    <w:p w14:paraId="005DEBAE" w14:textId="77777777" w:rsidR="0062603A" w:rsidRPr="0062603A" w:rsidRDefault="0062603A" w:rsidP="0062603A">
      <w:pPr>
        <w:numPr>
          <w:ilvl w:val="0"/>
          <w:numId w:val="26"/>
        </w:numPr>
        <w:spacing w:before="100" w:beforeAutospacing="1" w:after="100" w:afterAutospacing="1" w:line="276" w:lineRule="auto"/>
        <w:rPr>
          <w:rFonts w:ascii="Calibri" w:eastAsia="Times New Roman" w:hAnsi="Calibri" w:cs="Times New Roman"/>
          <w:sz w:val="22"/>
          <w:szCs w:val="22"/>
        </w:rPr>
      </w:pPr>
      <w:r w:rsidRPr="0062603A">
        <w:rPr>
          <w:rFonts w:ascii="Calibri" w:eastAsia="Times New Roman" w:hAnsi="Calibri" w:cs="Times New Roman"/>
          <w:sz w:val="22"/>
          <w:szCs w:val="22"/>
        </w:rPr>
        <w:t>If using machinery, are all guards in place and in proper working condition?</w:t>
      </w:r>
    </w:p>
    <w:p w14:paraId="2E272E01" w14:textId="77777777" w:rsidR="0062603A" w:rsidRPr="0062603A" w:rsidRDefault="0062603A" w:rsidP="0062603A">
      <w:pPr>
        <w:numPr>
          <w:ilvl w:val="0"/>
          <w:numId w:val="27"/>
        </w:numPr>
        <w:spacing w:before="100" w:beforeAutospacing="1" w:after="100" w:afterAutospacing="1" w:line="480" w:lineRule="auto"/>
        <w:rPr>
          <w:rFonts w:ascii="Calibri" w:eastAsia="Times New Roman" w:hAnsi="Calibri" w:cs="Times New Roman"/>
          <w:sz w:val="22"/>
          <w:szCs w:val="22"/>
        </w:rPr>
      </w:pPr>
      <w:r w:rsidRPr="0062603A">
        <w:rPr>
          <w:rFonts w:ascii="Calibri" w:eastAsia="Times New Roman" w:hAnsi="Calibri" w:cs="Times New Roman"/>
          <w:sz w:val="22"/>
          <w:szCs w:val="22"/>
        </w:rPr>
        <w:t>Are there written procedures on the task I am doing and am I following those procedures?</w:t>
      </w:r>
    </w:p>
    <w:p w14:paraId="301CB442" w14:textId="77777777" w:rsidR="0062603A" w:rsidRPr="0062603A" w:rsidRDefault="0062603A" w:rsidP="0062603A">
      <w:pPr>
        <w:numPr>
          <w:ilvl w:val="0"/>
          <w:numId w:val="27"/>
        </w:numPr>
        <w:spacing w:before="100" w:beforeAutospacing="1" w:after="100" w:afterAutospacing="1" w:line="276" w:lineRule="auto"/>
        <w:rPr>
          <w:rFonts w:ascii="Calibri" w:eastAsia="Times New Roman" w:hAnsi="Calibri" w:cs="Times New Roman"/>
          <w:sz w:val="22"/>
          <w:szCs w:val="22"/>
        </w:rPr>
      </w:pPr>
      <w:r w:rsidRPr="0062603A">
        <w:rPr>
          <w:rFonts w:ascii="Calibri" w:eastAsia="Times New Roman" w:hAnsi="Calibri" w:cs="Times New Roman"/>
          <w:sz w:val="22"/>
          <w:szCs w:val="22"/>
        </w:rPr>
        <w:t>Am I taking a shortcut to get the job done faster and in turn compromising safety?</w:t>
      </w:r>
    </w:p>
    <w:p w14:paraId="475E21DC" w14:textId="583C0C4F" w:rsidR="001B4850" w:rsidRPr="004423F5" w:rsidRDefault="0062603A" w:rsidP="0062603A">
      <w:pPr>
        <w:pStyle w:val="ListParagraph"/>
        <w:numPr>
          <w:ilvl w:val="0"/>
          <w:numId w:val="21"/>
        </w:numPr>
        <w:shd w:val="clear" w:color="auto" w:fill="FFFFFF"/>
        <w:rPr>
          <w:rFonts w:eastAsia="Times New Roman" w:cs="Arial"/>
          <w:color w:val="333333"/>
        </w:rPr>
      </w:pPr>
      <w:r w:rsidRPr="0062603A">
        <w:rPr>
          <w:rFonts w:ascii="Calibri" w:eastAsia="Times New Roman" w:hAnsi="Calibri" w:cs="Times New Roman"/>
        </w:rPr>
        <w:t>Focusing specifically on the task at hand takes away many of the potential risks. Thinking one step ahead of what you are doing and anticipating any possible hazards will help to avoid unwanted outcomes. Additionally, not thinking too far ahead or letting your mind wander will help you to keep in sight any issues that have the possibility to arise.</w:t>
      </w:r>
      <w:r w:rsidR="0006613B"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4423F5"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3B5F"/>
    <w:multiLevelType w:val="multilevel"/>
    <w:tmpl w:val="CD7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7D15"/>
    <w:multiLevelType w:val="multilevel"/>
    <w:tmpl w:val="B50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A08EC"/>
    <w:multiLevelType w:val="multilevel"/>
    <w:tmpl w:val="F3B0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650"/>
    <w:multiLevelType w:val="multilevel"/>
    <w:tmpl w:val="787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24F"/>
    <w:multiLevelType w:val="multilevel"/>
    <w:tmpl w:val="60D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910B5"/>
    <w:multiLevelType w:val="multilevel"/>
    <w:tmpl w:val="322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6E36"/>
    <w:multiLevelType w:val="multilevel"/>
    <w:tmpl w:val="CCC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F58E4"/>
    <w:multiLevelType w:val="hybridMultilevel"/>
    <w:tmpl w:val="EFBC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934E6"/>
    <w:multiLevelType w:val="multilevel"/>
    <w:tmpl w:val="381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34A1C"/>
    <w:multiLevelType w:val="multilevel"/>
    <w:tmpl w:val="A5F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135BF"/>
    <w:multiLevelType w:val="multilevel"/>
    <w:tmpl w:val="532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2"/>
  </w:num>
  <w:num w:numId="4">
    <w:abstractNumId w:val="19"/>
  </w:num>
  <w:num w:numId="5">
    <w:abstractNumId w:val="24"/>
  </w:num>
  <w:num w:numId="6">
    <w:abstractNumId w:val="7"/>
  </w:num>
  <w:num w:numId="7">
    <w:abstractNumId w:val="13"/>
  </w:num>
  <w:num w:numId="8">
    <w:abstractNumId w:val="15"/>
  </w:num>
  <w:num w:numId="9">
    <w:abstractNumId w:val="6"/>
  </w:num>
  <w:num w:numId="10">
    <w:abstractNumId w:val="14"/>
  </w:num>
  <w:num w:numId="11">
    <w:abstractNumId w:val="20"/>
  </w:num>
  <w:num w:numId="12">
    <w:abstractNumId w:val="4"/>
  </w:num>
  <w:num w:numId="13">
    <w:abstractNumId w:val="16"/>
  </w:num>
  <w:num w:numId="14">
    <w:abstractNumId w:val="23"/>
  </w:num>
  <w:num w:numId="15">
    <w:abstractNumId w:val="3"/>
  </w:num>
  <w:num w:numId="16">
    <w:abstractNumId w:val="10"/>
  </w:num>
  <w:num w:numId="17">
    <w:abstractNumId w:val="26"/>
  </w:num>
  <w:num w:numId="18">
    <w:abstractNumId w:val="21"/>
  </w:num>
  <w:num w:numId="19">
    <w:abstractNumId w:val="8"/>
  </w:num>
  <w:num w:numId="20">
    <w:abstractNumId w:val="12"/>
  </w:num>
  <w:num w:numId="21">
    <w:abstractNumId w:val="18"/>
  </w:num>
  <w:num w:numId="22">
    <w:abstractNumId w:val="25"/>
  </w:num>
  <w:num w:numId="23">
    <w:abstractNumId w:val="11"/>
  </w:num>
  <w:num w:numId="24">
    <w:abstractNumId w:val="0"/>
  </w:num>
  <w:num w:numId="25">
    <w:abstractNumId w:val="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96AA8"/>
    <w:rsid w:val="002F213B"/>
    <w:rsid w:val="00355DB1"/>
    <w:rsid w:val="00372264"/>
    <w:rsid w:val="00394FD8"/>
    <w:rsid w:val="003A3910"/>
    <w:rsid w:val="00430324"/>
    <w:rsid w:val="004423F5"/>
    <w:rsid w:val="00474310"/>
    <w:rsid w:val="005064B6"/>
    <w:rsid w:val="00506D5D"/>
    <w:rsid w:val="00507856"/>
    <w:rsid w:val="0062603A"/>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B819C4"/>
    <w:rsid w:val="00CA4469"/>
    <w:rsid w:val="00CB05BD"/>
    <w:rsid w:val="00CE0B3B"/>
    <w:rsid w:val="00CF5140"/>
    <w:rsid w:val="00D8589E"/>
    <w:rsid w:val="00DE428E"/>
    <w:rsid w:val="00DE5688"/>
    <w:rsid w:val="00E02658"/>
    <w:rsid w:val="00E37CD4"/>
    <w:rsid w:val="00E6492A"/>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3</cp:revision>
  <cp:lastPrinted>2020-06-02T19:56:00Z</cp:lastPrinted>
  <dcterms:created xsi:type="dcterms:W3CDTF">2021-04-07T16:15:00Z</dcterms:created>
  <dcterms:modified xsi:type="dcterms:W3CDTF">2021-04-07T16:15:00Z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