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428C81B7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0D57B62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0C2">
        <w:rPr>
          <w:rFonts w:ascii="futura-pt" w:hAnsi="futura-pt"/>
          <w:b w:val="0"/>
          <w:bCs w:val="0"/>
          <w:color w:val="00263A"/>
        </w:rPr>
        <w:t>Working with refrigerants HVAC</w:t>
      </w:r>
    </w:p>
    <w:p w14:paraId="6C569DF7" w14:textId="60872F1E" w:rsidR="005800C2" w:rsidRDefault="005800C2" w:rsidP="005800C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5800C2">
        <w:rPr>
          <w:rFonts w:ascii="Calibri" w:eastAsia="Times New Roman" w:hAnsi="Calibri" w:cs="Calibri"/>
          <w:sz w:val="22"/>
          <w:szCs w:val="22"/>
        </w:rPr>
        <w:t>HVAC workers are commonly exposed to the hazard of working with refrigerants. The risks include physical</w:t>
      </w:r>
      <w:r w:rsidRPr="005800C2">
        <w:rPr>
          <w:rFonts w:ascii="Calibri" w:eastAsia="Times New Roman" w:hAnsi="Calibri" w:cs="Calibri"/>
          <w:sz w:val="22"/>
          <w:szCs w:val="22"/>
        </w:rPr>
        <w:br/>
        <w:t xml:space="preserve">hazards, flammability, </w:t>
      </w:r>
      <w:proofErr w:type="gramStart"/>
      <w:r w:rsidRPr="005800C2">
        <w:rPr>
          <w:rFonts w:ascii="Calibri" w:eastAsia="Times New Roman" w:hAnsi="Calibri" w:cs="Calibri"/>
          <w:sz w:val="22"/>
          <w:szCs w:val="22"/>
        </w:rPr>
        <w:t>toxicity</w:t>
      </w:r>
      <w:proofErr w:type="gramEnd"/>
      <w:r w:rsidRPr="005800C2">
        <w:rPr>
          <w:rFonts w:ascii="Calibri" w:eastAsia="Times New Roman" w:hAnsi="Calibri" w:cs="Calibri"/>
          <w:sz w:val="22"/>
          <w:szCs w:val="22"/>
        </w:rPr>
        <w:t xml:space="preserve"> and asphyxiation. Although the effects can be severe, there are ways to alleviate</w:t>
      </w:r>
      <w:r w:rsidRPr="005800C2">
        <w:rPr>
          <w:rFonts w:ascii="Calibri" w:eastAsia="Times New Roman" w:hAnsi="Calibri" w:cs="Calibri"/>
          <w:sz w:val="22"/>
          <w:szCs w:val="22"/>
        </w:rPr>
        <w:br/>
        <w:t>these risks and provide a safe work environment.</w:t>
      </w:r>
    </w:p>
    <w:p w14:paraId="41D5FD8E" w14:textId="77777777" w:rsidR="005800C2" w:rsidRDefault="005800C2" w:rsidP="005800C2">
      <w:pPr>
        <w:pStyle w:val="ListParagraph"/>
        <w:spacing w:before="100" w:beforeAutospacing="1" w:after="100" w:afterAutospacing="1"/>
        <w:ind w:left="0"/>
        <w:rPr>
          <w:rFonts w:ascii="Calibri" w:eastAsia="Times New Roman" w:hAnsi="Calibri" w:cs="Calibri"/>
          <w:i/>
          <w:iCs/>
        </w:rPr>
      </w:pPr>
      <w:r w:rsidRPr="005800C2">
        <w:rPr>
          <w:rFonts w:ascii="Calibri" w:eastAsia="Times New Roman" w:hAnsi="Calibri" w:cs="Calibri"/>
          <w:i/>
          <w:iCs/>
        </w:rPr>
        <w:t>Health hazards of working with refrigerants:</w:t>
      </w:r>
    </w:p>
    <w:p w14:paraId="09904E82" w14:textId="77777777" w:rsidR="005800C2" w:rsidRDefault="005800C2" w:rsidP="005800C2">
      <w:pPr>
        <w:pStyle w:val="ListParagraph"/>
        <w:spacing w:before="100" w:beforeAutospacing="1" w:after="100" w:afterAutospacing="1"/>
        <w:ind w:left="0"/>
        <w:rPr>
          <w:rFonts w:ascii="Calibri" w:eastAsia="Times New Roman" w:hAnsi="Calibri" w:cs="Calibri"/>
        </w:rPr>
      </w:pPr>
      <w:r w:rsidRPr="005800C2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t xml:space="preserve">- </w:t>
      </w:r>
      <w:r w:rsidRPr="005800C2">
        <w:rPr>
          <w:rFonts w:ascii="Calibri" w:eastAsia="Times New Roman" w:hAnsi="Calibri" w:cs="Calibri"/>
        </w:rPr>
        <w:t>If the concentrated vapor is inhaled, it can prove to be fatal</w:t>
      </w:r>
      <w:r w:rsidRPr="005800C2">
        <w:rPr>
          <w:rFonts w:ascii="Calibri" w:eastAsia="Times New Roman" w:hAnsi="Calibri" w:cs="Calibri"/>
        </w:rPr>
        <w:br/>
        <w:t>- If vapors are inhaled immediately move the person to fresh air</w:t>
      </w:r>
      <w:r w:rsidRPr="005800C2">
        <w:rPr>
          <w:rFonts w:ascii="Calibri" w:eastAsia="Times New Roman" w:hAnsi="Calibri" w:cs="Calibri"/>
        </w:rPr>
        <w:br/>
        <w:t>- If they are not breathing artificial respiration should be given, and 911 should be called</w:t>
      </w:r>
      <w:r w:rsidRPr="005800C2">
        <w:rPr>
          <w:rFonts w:ascii="Calibri" w:eastAsia="Times New Roman" w:hAnsi="Calibri" w:cs="Calibri"/>
        </w:rPr>
        <w:br/>
        <w:t>- Adrenaline/epinephrine should not be used on someone who is suffering from exposure to a refrigerant</w:t>
      </w:r>
      <w:r w:rsidRPr="005800C2">
        <w:rPr>
          <w:rFonts w:ascii="Calibri" w:eastAsia="Times New Roman" w:hAnsi="Calibri" w:cs="Calibri"/>
        </w:rPr>
        <w:br/>
        <w:t>- Eye and skin exposure requires the area to be flushed with water</w:t>
      </w:r>
      <w:r w:rsidRPr="005800C2">
        <w:rPr>
          <w:rFonts w:ascii="Calibri" w:eastAsia="Times New Roman" w:hAnsi="Calibri" w:cs="Calibri"/>
        </w:rPr>
        <w:br/>
        <w:t>- Appropriate emergency equipment should be readily available such as first aid kits, eye wash kits, emergency</w:t>
      </w:r>
      <w:r w:rsidRPr="005800C2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t xml:space="preserve">   </w:t>
      </w:r>
      <w:r w:rsidRPr="005800C2">
        <w:rPr>
          <w:rFonts w:ascii="Calibri" w:eastAsia="Times New Roman" w:hAnsi="Calibri" w:cs="Calibri"/>
        </w:rPr>
        <w:t>contact numbers and fire extinguishers</w:t>
      </w:r>
      <w:r w:rsidRPr="005800C2">
        <w:rPr>
          <w:rFonts w:ascii="Calibri" w:eastAsia="Times New Roman" w:hAnsi="Calibri" w:cs="Calibri"/>
        </w:rPr>
        <w:br/>
      </w:r>
    </w:p>
    <w:p w14:paraId="7D69DE36" w14:textId="77777777" w:rsidR="005800C2" w:rsidRDefault="005800C2" w:rsidP="005800C2">
      <w:pPr>
        <w:pStyle w:val="ListParagraph"/>
        <w:spacing w:before="100" w:beforeAutospacing="1" w:after="100" w:afterAutospacing="1"/>
        <w:ind w:left="0"/>
        <w:rPr>
          <w:rFonts w:ascii="Calibri" w:eastAsia="Times New Roman" w:hAnsi="Calibri" w:cs="Calibri"/>
        </w:rPr>
      </w:pPr>
      <w:r w:rsidRPr="005800C2">
        <w:rPr>
          <w:rFonts w:ascii="Calibri" w:eastAsia="Times New Roman" w:hAnsi="Calibri" w:cs="Calibri"/>
          <w:i/>
          <w:iCs/>
        </w:rPr>
        <w:t>Important areas to note:</w:t>
      </w:r>
    </w:p>
    <w:p w14:paraId="51F6FACD" w14:textId="3685886B" w:rsidR="005800C2" w:rsidRPr="005800C2" w:rsidRDefault="005800C2" w:rsidP="005800C2">
      <w:pPr>
        <w:pStyle w:val="ListParagraph"/>
        <w:spacing w:before="100" w:beforeAutospacing="1" w:after="100" w:afterAutospacing="1"/>
        <w:ind w:left="0"/>
        <w:rPr>
          <w:rFonts w:ascii="Calibri" w:eastAsia="Times New Roman" w:hAnsi="Calibri" w:cs="Calibri"/>
          <w:i/>
          <w:iCs/>
        </w:rPr>
      </w:pPr>
      <w:r w:rsidRPr="005800C2">
        <w:rPr>
          <w:rFonts w:ascii="Calibri" w:eastAsia="Times New Roman" w:hAnsi="Calibri" w:cs="Calibri"/>
        </w:rPr>
        <w:br/>
        <w:t>- Fluorocarbon vapors are much heavier than that of air and require proper ventilation</w:t>
      </w:r>
      <w:r w:rsidRPr="005800C2">
        <w:rPr>
          <w:rFonts w:ascii="Calibri" w:eastAsia="Times New Roman" w:hAnsi="Calibri" w:cs="Calibri"/>
        </w:rPr>
        <w:br/>
        <w:t>- Do not to trap refrigerants between valves with no pressure relief device; replace dirty relief valves</w:t>
      </w:r>
      <w:r w:rsidRPr="005800C2">
        <w:rPr>
          <w:rFonts w:ascii="Calibri" w:eastAsia="Times New Roman" w:hAnsi="Calibri" w:cs="Calibri"/>
        </w:rPr>
        <w:br/>
        <w:t>- Alcohol spray can be used to clean ice from refrigerant sight glass when needed</w:t>
      </w:r>
      <w:r w:rsidRPr="005800C2">
        <w:rPr>
          <w:rFonts w:ascii="Calibri" w:eastAsia="Times New Roman" w:hAnsi="Calibri" w:cs="Calibri"/>
        </w:rPr>
        <w:br/>
        <w:t>- Nitrogen can be used to test the pressure of a unit once refrigerant is removed</w:t>
      </w:r>
      <w:r w:rsidRPr="005800C2">
        <w:rPr>
          <w:rFonts w:ascii="Calibri" w:eastAsia="Times New Roman" w:hAnsi="Calibri" w:cs="Calibri"/>
        </w:rPr>
        <w:br/>
        <w:t>- Oxygen and compressed air should not be used for pressurization as the refrigerant can explode when</w:t>
      </w:r>
      <w:r w:rsidRPr="005800C2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t xml:space="preserve">   </w:t>
      </w:r>
      <w:r w:rsidRPr="005800C2">
        <w:rPr>
          <w:rFonts w:ascii="Calibri" w:eastAsia="Times New Roman" w:hAnsi="Calibri" w:cs="Calibri"/>
        </w:rPr>
        <w:t>combined with either of these gasses</w:t>
      </w:r>
      <w:r w:rsidRPr="005800C2">
        <w:rPr>
          <w:rFonts w:ascii="Calibri" w:eastAsia="Times New Roman" w:hAnsi="Calibri" w:cs="Calibri"/>
        </w:rPr>
        <w:br/>
        <w:t>- Proper use of interlocks and disconnects, as well as correct installation, are vital in refrigerant safety</w:t>
      </w:r>
      <w:r w:rsidRPr="005800C2">
        <w:rPr>
          <w:rFonts w:ascii="Calibri" w:eastAsia="Times New Roman" w:hAnsi="Calibri" w:cs="Calibri"/>
        </w:rPr>
        <w:br/>
        <w:t>- Do not expose refrigerants to flames, hot surfaces, or sparks</w:t>
      </w:r>
      <w:r w:rsidRPr="005800C2">
        <w:rPr>
          <w:rFonts w:ascii="Calibri" w:eastAsia="Times New Roman" w:hAnsi="Calibri" w:cs="Calibri"/>
        </w:rPr>
        <w:br/>
        <w:t>- Any refrigerant storage area should be monitored with refrigerant detection alarms</w:t>
      </w:r>
    </w:p>
    <w:p w14:paraId="3A944262" w14:textId="77777777" w:rsidR="005800C2" w:rsidRDefault="005800C2" w:rsidP="005800C2">
      <w:pPr>
        <w:rPr>
          <w:rFonts w:ascii="Calibri" w:eastAsia="Times New Roman" w:hAnsi="Calibri" w:cs="Calibri"/>
          <w:sz w:val="22"/>
          <w:szCs w:val="22"/>
        </w:rPr>
      </w:pPr>
      <w:r w:rsidRPr="005800C2">
        <w:rPr>
          <w:rFonts w:ascii="Calibri" w:eastAsia="Times New Roman" w:hAnsi="Calibri" w:cs="Calibri"/>
          <w:i/>
          <w:iCs/>
          <w:sz w:val="22"/>
          <w:szCs w:val="22"/>
        </w:rPr>
        <w:t>Technician Training:</w:t>
      </w:r>
    </w:p>
    <w:p w14:paraId="475E21DC" w14:textId="4ADA6E8A" w:rsidR="001B4850" w:rsidRPr="005800C2" w:rsidRDefault="005800C2" w:rsidP="005800C2">
      <w:pPr>
        <w:rPr>
          <w:rFonts w:ascii="Calibri" w:eastAsia="Times New Roman" w:hAnsi="Calibri" w:cs="Calibri"/>
          <w:sz w:val="22"/>
          <w:szCs w:val="22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924E87A" wp14:editId="0AEF7DA0">
            <wp:simplePos x="0" y="0"/>
            <wp:positionH relativeFrom="column">
              <wp:posOffset>-881063</wp:posOffset>
            </wp:positionH>
            <wp:positionV relativeFrom="page">
              <wp:posOffset>9317672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0C2">
        <w:rPr>
          <w:rFonts w:ascii="Calibri" w:eastAsia="Times New Roman" w:hAnsi="Calibri" w:cs="Calibri"/>
          <w:sz w:val="22"/>
          <w:szCs w:val="22"/>
        </w:rPr>
        <w:br/>
        <w:t>- Any technician working around refrigerants must be thoroughly trained and certified</w:t>
      </w:r>
      <w:r w:rsidRPr="005800C2">
        <w:rPr>
          <w:rFonts w:ascii="Calibri" w:eastAsia="Times New Roman" w:hAnsi="Calibri" w:cs="Calibri"/>
          <w:sz w:val="22"/>
          <w:szCs w:val="22"/>
        </w:rPr>
        <w:br/>
        <w:t>- There must be proper labeling on all refrigerant-containing equipment</w:t>
      </w:r>
      <w:r w:rsidRPr="005800C2">
        <w:rPr>
          <w:rFonts w:ascii="Calibri" w:eastAsia="Times New Roman" w:hAnsi="Calibri" w:cs="Calibri"/>
          <w:sz w:val="22"/>
          <w:szCs w:val="22"/>
        </w:rPr>
        <w:br/>
        <w:t>- Appropriate personal protective equipment use must be known and used</w:t>
      </w:r>
      <w:r w:rsidRPr="005800C2">
        <w:rPr>
          <w:rFonts w:ascii="Calibri" w:eastAsia="Times New Roman" w:hAnsi="Calibri" w:cs="Calibri"/>
          <w:sz w:val="22"/>
          <w:szCs w:val="22"/>
        </w:rPr>
        <w:br/>
        <w:t>- Always review product labels and safety data sheets (SDS) of any refrigerants you are working with</w:t>
      </w:r>
    </w:p>
    <w:sectPr w:rsidR="001B4850" w:rsidRPr="005800C2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B97"/>
    <w:multiLevelType w:val="hybridMultilevel"/>
    <w:tmpl w:val="65BE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666D"/>
    <w:multiLevelType w:val="hybridMultilevel"/>
    <w:tmpl w:val="515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EB"/>
    <w:multiLevelType w:val="hybridMultilevel"/>
    <w:tmpl w:val="ABD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6A9"/>
    <w:multiLevelType w:val="hybridMultilevel"/>
    <w:tmpl w:val="80E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CE4EFC"/>
    <w:multiLevelType w:val="hybridMultilevel"/>
    <w:tmpl w:val="A1EE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247E1"/>
    <w:multiLevelType w:val="hybridMultilevel"/>
    <w:tmpl w:val="A77CA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D0606"/>
    <w:multiLevelType w:val="hybridMultilevel"/>
    <w:tmpl w:val="A8E4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2"/>
  </w:num>
  <w:num w:numId="5">
    <w:abstractNumId w:val="16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10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51F68"/>
    <w:rsid w:val="0006613B"/>
    <w:rsid w:val="000D284E"/>
    <w:rsid w:val="000F3D3B"/>
    <w:rsid w:val="0010412C"/>
    <w:rsid w:val="00144421"/>
    <w:rsid w:val="001730F4"/>
    <w:rsid w:val="001B4850"/>
    <w:rsid w:val="001C594A"/>
    <w:rsid w:val="00204695"/>
    <w:rsid w:val="00230F2D"/>
    <w:rsid w:val="002562B9"/>
    <w:rsid w:val="00265008"/>
    <w:rsid w:val="002E257D"/>
    <w:rsid w:val="002F213B"/>
    <w:rsid w:val="00355DB1"/>
    <w:rsid w:val="00372264"/>
    <w:rsid w:val="00394FD8"/>
    <w:rsid w:val="003A3910"/>
    <w:rsid w:val="00402E6E"/>
    <w:rsid w:val="00430324"/>
    <w:rsid w:val="00474310"/>
    <w:rsid w:val="004957F8"/>
    <w:rsid w:val="005064B6"/>
    <w:rsid w:val="00506D5D"/>
    <w:rsid w:val="00507856"/>
    <w:rsid w:val="005800C2"/>
    <w:rsid w:val="00586463"/>
    <w:rsid w:val="00683100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356DD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2021-08-03T19:58:00Z</dcterms:created>
  <dcterms:modified xsi:type="dcterms:W3CDTF">2021-08-03T19:58:00Z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