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0CDBD" w14:textId="5B7D98B1" w:rsidR="00CE0B3B" w:rsidRPr="00CE0B3B" w:rsidRDefault="00CA4469" w:rsidP="00CE0B3B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4B7F403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C96">
        <w:rPr>
          <w:rFonts w:ascii="futura-pt" w:hAnsi="futura-pt"/>
          <w:b w:val="0"/>
          <w:bCs w:val="0"/>
          <w:color w:val="00263A"/>
        </w:rPr>
        <w:t>tips for forklift safety</w:t>
      </w:r>
    </w:p>
    <w:p w14:paraId="7A483AC6" w14:textId="77777777" w:rsidR="00204695" w:rsidRDefault="00204695" w:rsidP="00204695"/>
    <w:p w14:paraId="4F1C5757" w14:textId="35B1BDC2" w:rsidR="00F85C96" w:rsidRPr="00F85C96" w:rsidRDefault="00F85C96" w:rsidP="00F85C96">
      <w:p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  <w:sz w:val="22"/>
          <w:szCs w:val="22"/>
        </w:rPr>
      </w:pPr>
      <w:r w:rsidRPr="00F85C96">
        <w:rPr>
          <w:rFonts w:ascii="Arial" w:eastAsia="Times New Roman" w:hAnsi="Arial" w:cs="Arial"/>
          <w:color w:val="222A35" w:themeColor="text2" w:themeShade="80"/>
          <w:sz w:val="22"/>
          <w:szCs w:val="22"/>
        </w:rPr>
        <w:t xml:space="preserve">Forklifts have made moving heavy material more </w:t>
      </w:r>
      <w:r w:rsidR="00D551C9" w:rsidRPr="00F85C96">
        <w:rPr>
          <w:rFonts w:ascii="Arial" w:eastAsia="Times New Roman" w:hAnsi="Arial" w:cs="Arial"/>
          <w:color w:val="222A35" w:themeColor="text2" w:themeShade="80"/>
          <w:sz w:val="22"/>
          <w:szCs w:val="22"/>
        </w:rPr>
        <w:t>efficient,</w:t>
      </w:r>
      <w:r w:rsidRPr="00F85C96">
        <w:rPr>
          <w:rFonts w:ascii="Arial" w:eastAsia="Times New Roman" w:hAnsi="Arial" w:cs="Arial"/>
          <w:color w:val="222A35" w:themeColor="text2" w:themeShade="80"/>
          <w:sz w:val="22"/>
          <w:szCs w:val="22"/>
        </w:rPr>
        <w:t xml:space="preserve"> but they can also expose the operator and those around them to a significant safety risk.</w:t>
      </w:r>
    </w:p>
    <w:p w14:paraId="0D4F80C5" w14:textId="583D10A1" w:rsidR="00F85C96" w:rsidRPr="008D2AA6" w:rsidRDefault="00F85C96" w:rsidP="00F85C96">
      <w:pPr>
        <w:shd w:val="clear" w:color="auto" w:fill="FFFFFF"/>
        <w:spacing w:before="100" w:beforeAutospacing="1" w:after="360"/>
        <w:rPr>
          <w:rFonts w:ascii="Arial" w:eastAsia="Times New Roman" w:hAnsi="Arial" w:cs="Arial"/>
          <w:i/>
          <w:iCs/>
          <w:color w:val="222A35" w:themeColor="text2" w:themeShade="80"/>
          <w:sz w:val="22"/>
          <w:szCs w:val="22"/>
        </w:rPr>
      </w:pPr>
      <w:r w:rsidRPr="008D2AA6">
        <w:rPr>
          <w:rFonts w:ascii="Arial" w:eastAsia="Times New Roman" w:hAnsi="Arial" w:cs="Arial"/>
          <w:i/>
          <w:iCs/>
          <w:color w:val="222A35" w:themeColor="text2" w:themeShade="80"/>
          <w:sz w:val="22"/>
          <w:szCs w:val="22"/>
        </w:rPr>
        <w:t>Below are some simple tips to avoid common hazards when using a forklift:</w:t>
      </w:r>
    </w:p>
    <w:p w14:paraId="21D1F5D0" w14:textId="6289D220" w:rsidR="00D551C9" w:rsidRDefault="004D1EAE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54125898" wp14:editId="5D0025FC">
            <wp:simplePos x="0" y="0"/>
            <wp:positionH relativeFrom="column">
              <wp:posOffset>4481195</wp:posOffset>
            </wp:positionH>
            <wp:positionV relativeFrom="paragraph">
              <wp:posOffset>6350</wp:posOffset>
            </wp:positionV>
            <wp:extent cx="2269490" cy="2014220"/>
            <wp:effectExtent l="0" t="0" r="0" b="5080"/>
            <wp:wrapTight wrapText="bothSides">
              <wp:wrapPolygon edited="0">
                <wp:start x="725" y="0"/>
                <wp:lineTo x="0" y="409"/>
                <wp:lineTo x="0" y="21246"/>
                <wp:lineTo x="725" y="21450"/>
                <wp:lineTo x="20669" y="21450"/>
                <wp:lineTo x="21395" y="21246"/>
                <wp:lineTo x="21395" y="409"/>
                <wp:lineTo x="20669" y="0"/>
                <wp:lineTo x="725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2014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1C9">
        <w:rPr>
          <w:rFonts w:ascii="Arial" w:eastAsia="Times New Roman" w:hAnsi="Arial" w:cs="Arial"/>
          <w:color w:val="222A35" w:themeColor="text2" w:themeShade="80"/>
        </w:rPr>
        <w:t>Always perform a pre-operation inspection.</w:t>
      </w:r>
    </w:p>
    <w:p w14:paraId="0821375F" w14:textId="1927AAD9" w:rsidR="00D551C9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 xml:space="preserve">A forklift should only be operated by a trained, competent person. </w:t>
      </w:r>
    </w:p>
    <w:p w14:paraId="61077E92" w14:textId="1967B2A8" w:rsidR="00F85C96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>Never let someone operate a forklift who is not qualified to drive.</w:t>
      </w:r>
    </w:p>
    <w:p w14:paraId="64E834C9" w14:textId="106CE031" w:rsidR="00D551C9" w:rsidRDefault="00D551C9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rFonts w:ascii="Arial" w:eastAsia="Times New Roman" w:hAnsi="Arial" w:cs="Arial"/>
          <w:color w:val="222A35" w:themeColor="text2" w:themeShade="80"/>
        </w:rPr>
        <w:t xml:space="preserve">Always wear a seatbelt while operating and use 3 points of contact when entering and exiting. </w:t>
      </w:r>
    </w:p>
    <w:p w14:paraId="2842B67B" w14:textId="2816D71F" w:rsidR="00F85C96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>Never attempt to pick up more than the rated capacity of the machine.</w:t>
      </w:r>
    </w:p>
    <w:p w14:paraId="448E4826" w14:textId="431A8D5F" w:rsidR="00F85C96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 xml:space="preserve">When picking up a load try to place the </w:t>
      </w:r>
      <w:proofErr w:type="gramStart"/>
      <w:r w:rsidRPr="00F85C96">
        <w:rPr>
          <w:rFonts w:ascii="Arial" w:eastAsia="Times New Roman" w:hAnsi="Arial" w:cs="Arial"/>
          <w:color w:val="222A35" w:themeColor="text2" w:themeShade="80"/>
        </w:rPr>
        <w:t>forks</w:t>
      </w:r>
      <w:proofErr w:type="gramEnd"/>
      <w:r w:rsidRPr="00F85C96">
        <w:rPr>
          <w:rFonts w:ascii="Arial" w:eastAsia="Times New Roman" w:hAnsi="Arial" w:cs="Arial"/>
          <w:color w:val="222A35" w:themeColor="text2" w:themeShade="80"/>
        </w:rPr>
        <w:t xml:space="preserve"> so the load is square, and make sure the material that you are carrying is secure and won’t fall off during travel.</w:t>
      </w:r>
    </w:p>
    <w:p w14:paraId="7B10F3C3" w14:textId="5986F018" w:rsidR="00F85C96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>When carrying a load, always face the destination of travel and keep a sharp lookout for low overhead obstructions.</w:t>
      </w:r>
      <w:r w:rsidR="004D1EAE" w:rsidRPr="004D1EAE">
        <w:t xml:space="preserve"> </w:t>
      </w:r>
    </w:p>
    <w:p w14:paraId="1386578F" w14:textId="5DE77192" w:rsidR="00D551C9" w:rsidRDefault="00D551C9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rFonts w:ascii="Arial" w:eastAsia="Times New Roman" w:hAnsi="Arial" w:cs="Arial"/>
          <w:color w:val="222A35" w:themeColor="text2" w:themeShade="80"/>
        </w:rPr>
        <w:t>Travel with the load lowered and move slowly, signaling with the horn when unable to see around corners or if path is obstructed.</w:t>
      </w:r>
    </w:p>
    <w:p w14:paraId="0EE94DEB" w14:textId="28B5B2AB" w:rsidR="00F85C96" w:rsidRDefault="004D1EAE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10371499" wp14:editId="1648B0A6">
            <wp:simplePos x="0" y="0"/>
            <wp:positionH relativeFrom="column">
              <wp:posOffset>233045</wp:posOffset>
            </wp:positionH>
            <wp:positionV relativeFrom="paragraph">
              <wp:posOffset>162560</wp:posOffset>
            </wp:positionV>
            <wp:extent cx="2082165" cy="2072640"/>
            <wp:effectExtent l="0" t="0" r="0" b="3810"/>
            <wp:wrapTight wrapText="bothSides">
              <wp:wrapPolygon edited="0">
                <wp:start x="790" y="0"/>
                <wp:lineTo x="0" y="397"/>
                <wp:lineTo x="0" y="21243"/>
                <wp:lineTo x="790" y="21441"/>
                <wp:lineTo x="20553" y="21441"/>
                <wp:lineTo x="21343" y="21243"/>
                <wp:lineTo x="21343" y="397"/>
                <wp:lineTo x="20553" y="0"/>
                <wp:lineTo x="79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2072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C96" w:rsidRPr="00F85C96">
        <w:rPr>
          <w:rFonts w:ascii="Arial" w:eastAsia="Times New Roman" w:hAnsi="Arial" w:cs="Arial"/>
          <w:color w:val="222A35" w:themeColor="text2" w:themeShade="80"/>
        </w:rPr>
        <w:t>Know whether the forklift is battery-powered, uses propane or another fuel source and refuel according to the manufacturer’s manual guidelines.</w:t>
      </w:r>
    </w:p>
    <w:p w14:paraId="3E0BC914" w14:textId="40B94B67" w:rsidR="00F85C96" w:rsidRDefault="00F85C96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 w:rsidRPr="00F85C96">
        <w:rPr>
          <w:rFonts w:ascii="Arial" w:eastAsia="Times New Roman" w:hAnsi="Arial" w:cs="Arial"/>
          <w:color w:val="222A35" w:themeColor="text2" w:themeShade="80"/>
        </w:rPr>
        <w:t>When traveling backward always use a signal person to assist.</w:t>
      </w:r>
    </w:p>
    <w:p w14:paraId="1FE36A7E" w14:textId="7FA1E7E9" w:rsidR="00D551C9" w:rsidRDefault="00D551C9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rFonts w:ascii="Arial" w:eastAsia="Times New Roman" w:hAnsi="Arial" w:cs="Arial"/>
          <w:color w:val="222A35" w:themeColor="text2" w:themeShade="80"/>
        </w:rPr>
        <w:t>Do not carry a passenger on the forklift.</w:t>
      </w:r>
    </w:p>
    <w:p w14:paraId="014AE177" w14:textId="27405116" w:rsidR="00D551C9" w:rsidRDefault="00D551C9" w:rsidP="00F85C96">
      <w:pPr>
        <w:pStyle w:val="ListParagraph"/>
        <w:numPr>
          <w:ilvl w:val="0"/>
          <w:numId w:val="14"/>
        </w:numPr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  <w:r>
        <w:rPr>
          <w:rFonts w:ascii="Arial" w:eastAsia="Times New Roman" w:hAnsi="Arial" w:cs="Arial"/>
          <w:color w:val="222A35" w:themeColor="text2" w:themeShade="80"/>
        </w:rPr>
        <w:t>Be careful around loading docks to not go near an open ledge.</w:t>
      </w:r>
    </w:p>
    <w:p w14:paraId="697384F8" w14:textId="77777777" w:rsidR="00D551C9" w:rsidRPr="00F85C96" w:rsidRDefault="00D551C9" w:rsidP="00D551C9">
      <w:pPr>
        <w:pStyle w:val="ListParagraph"/>
        <w:shd w:val="clear" w:color="auto" w:fill="FFFFFF"/>
        <w:spacing w:before="100" w:beforeAutospacing="1" w:after="360"/>
        <w:rPr>
          <w:rFonts w:ascii="Arial" w:eastAsia="Times New Roman" w:hAnsi="Arial" w:cs="Arial"/>
          <w:color w:val="222A35" w:themeColor="text2" w:themeShade="80"/>
        </w:rPr>
      </w:pPr>
    </w:p>
    <w:p w14:paraId="603433C3" w14:textId="1131B440" w:rsidR="00394FD8" w:rsidRDefault="00394FD8" w:rsidP="00204695"/>
    <w:p w14:paraId="475E21DC" w14:textId="126EC9FC" w:rsidR="001B4850" w:rsidRPr="0010412C" w:rsidRDefault="0006613B" w:rsidP="00CE0B3B">
      <w:pPr>
        <w:rPr>
          <w:rFonts w:ascii="Calibri" w:eastAsia="Times New Roman" w:hAnsi="Calibri" w:cs="Calibri"/>
        </w:rPr>
      </w:pPr>
      <w:r w:rsidRPr="0010412C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6F2085FC" wp14:editId="6C14C177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B4850" w:rsidRPr="0010412C" w:rsidSect="001730F4">
      <w:footerReference w:type="default" r:id="rId15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 xml:space="preserve">This document is furnished by </w:t>
    </w:r>
    <w:proofErr w:type="spellStart"/>
    <w:r w:rsidRPr="000F3D3B">
      <w:rPr>
        <w:sz w:val="14"/>
        <w:szCs w:val="14"/>
      </w:rPr>
      <w:t>CompSource</w:t>
    </w:r>
    <w:proofErr w:type="spellEnd"/>
    <w:r w:rsidRPr="000F3D3B">
      <w:rPr>
        <w:sz w:val="14"/>
        <w:szCs w:val="14"/>
      </w:rPr>
      <w:t xml:space="preserve">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9B1F01"/>
    <w:multiLevelType w:val="hybridMultilevel"/>
    <w:tmpl w:val="ABD820CC"/>
    <w:lvl w:ilvl="0" w:tplc="6B3699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D010EB"/>
    <w:multiLevelType w:val="hybridMultilevel"/>
    <w:tmpl w:val="ABD0FD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F1ACB"/>
    <w:multiLevelType w:val="hybridMultilevel"/>
    <w:tmpl w:val="447216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9" w15:restartNumberingAfterBreak="0">
    <w:nsid w:val="56E309D6"/>
    <w:multiLevelType w:val="hybridMultilevel"/>
    <w:tmpl w:val="2D72CF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587464"/>
    <w:multiLevelType w:val="hybridMultilevel"/>
    <w:tmpl w:val="8878E6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CA0CD8"/>
    <w:multiLevelType w:val="hybridMultilevel"/>
    <w:tmpl w:val="BD223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12"/>
  </w:num>
  <w:num w:numId="6">
    <w:abstractNumId w:val="2"/>
  </w:num>
  <w:num w:numId="7">
    <w:abstractNumId w:val="5"/>
  </w:num>
  <w:num w:numId="8">
    <w:abstractNumId w:val="7"/>
  </w:num>
  <w:num w:numId="9">
    <w:abstractNumId w:val="1"/>
  </w:num>
  <w:num w:numId="10">
    <w:abstractNumId w:val="6"/>
  </w:num>
  <w:num w:numId="11">
    <w:abstractNumId w:val="9"/>
  </w:num>
  <w:num w:numId="12">
    <w:abstractNumId w:val="11"/>
  </w:num>
  <w:num w:numId="13">
    <w:abstractNumId w:val="4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D284E"/>
    <w:rsid w:val="000F3D3B"/>
    <w:rsid w:val="0010412C"/>
    <w:rsid w:val="00144421"/>
    <w:rsid w:val="001730F4"/>
    <w:rsid w:val="001B4850"/>
    <w:rsid w:val="001C594A"/>
    <w:rsid w:val="00204695"/>
    <w:rsid w:val="00230F2D"/>
    <w:rsid w:val="002562B9"/>
    <w:rsid w:val="00265008"/>
    <w:rsid w:val="002F213B"/>
    <w:rsid w:val="00355DB1"/>
    <w:rsid w:val="00372264"/>
    <w:rsid w:val="00394FD8"/>
    <w:rsid w:val="003A3910"/>
    <w:rsid w:val="00430324"/>
    <w:rsid w:val="00474310"/>
    <w:rsid w:val="004D1EAE"/>
    <w:rsid w:val="005064B6"/>
    <w:rsid w:val="00506D5D"/>
    <w:rsid w:val="00507856"/>
    <w:rsid w:val="006D14EB"/>
    <w:rsid w:val="006D22A1"/>
    <w:rsid w:val="00715AFA"/>
    <w:rsid w:val="00720873"/>
    <w:rsid w:val="00740798"/>
    <w:rsid w:val="00817D2B"/>
    <w:rsid w:val="008B0F31"/>
    <w:rsid w:val="008D2AA6"/>
    <w:rsid w:val="008D7EE7"/>
    <w:rsid w:val="008E1525"/>
    <w:rsid w:val="00900DE9"/>
    <w:rsid w:val="00997A28"/>
    <w:rsid w:val="009D2E12"/>
    <w:rsid w:val="00A73F24"/>
    <w:rsid w:val="00AC119A"/>
    <w:rsid w:val="00AF1BEE"/>
    <w:rsid w:val="00AF2B10"/>
    <w:rsid w:val="00B267E4"/>
    <w:rsid w:val="00CA4469"/>
    <w:rsid w:val="00CB05BD"/>
    <w:rsid w:val="00CE0B3B"/>
    <w:rsid w:val="00CF5140"/>
    <w:rsid w:val="00D551C9"/>
    <w:rsid w:val="00DE428E"/>
    <w:rsid w:val="00DE5688"/>
    <w:rsid w:val="00E02658"/>
    <w:rsid w:val="00EA3C43"/>
    <w:rsid w:val="00EB7A1F"/>
    <w:rsid w:val="00EC4BDB"/>
    <w:rsid w:val="00EF1B67"/>
    <w:rsid w:val="00EF4BE2"/>
    <w:rsid w:val="00F5279E"/>
    <w:rsid w:val="00F85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209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3CBFEE0-7FFB-4778-898C-BCA41C4DA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5</cp:revision>
  <cp:lastPrinted>2020-06-02T19:56:00Z</cp:lastPrinted>
  <dcterms:created xsi:type="dcterms:W3CDTF">2021-05-19T21:34:00Z</dcterms:created>
  <dcterms:modified xsi:type="dcterms:W3CDTF">2021-05-26T14:27:00Z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