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CDBD" w14:textId="7191E6E7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118">
        <w:rPr>
          <w:rFonts w:ascii="futura-pt" w:hAnsi="futura-pt"/>
          <w:b w:val="0"/>
          <w:bCs w:val="0"/>
          <w:color w:val="00263A"/>
        </w:rPr>
        <w:t>Safe and Healthy diapering in Childcare safety talk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113C6AF9" w14:textId="2CFFC511" w:rsidR="00DE5118" w:rsidRDefault="00DE5118" w:rsidP="00DE5118">
      <w:r>
        <w:t xml:space="preserve">When working in infant </w:t>
      </w:r>
      <w:r>
        <w:t>and</w:t>
      </w:r>
      <w:r>
        <w:t xml:space="preserve"> toddler </w:t>
      </w:r>
      <w:r>
        <w:t>rooms</w:t>
      </w:r>
      <w:r>
        <w:t xml:space="preserve">, an essential part of the job is changing diapers. This task should be done </w:t>
      </w:r>
      <w:r>
        <w:t>mindfully</w:t>
      </w:r>
      <w:r>
        <w:t xml:space="preserve"> and, in a way to reduce the spread of germs. </w:t>
      </w:r>
    </w:p>
    <w:p w14:paraId="06DA6DB5" w14:textId="77777777" w:rsidR="00DE5118" w:rsidRDefault="00DE5118" w:rsidP="00DE5118"/>
    <w:p w14:paraId="55E086C2" w14:textId="77777777" w:rsidR="00DE5118" w:rsidRPr="00FA14C1" w:rsidRDefault="00DE5118" w:rsidP="00DE5118">
      <w:pPr>
        <w:rPr>
          <w:i/>
          <w:iCs/>
        </w:rPr>
      </w:pPr>
      <w:r w:rsidRPr="00FA14C1">
        <w:rPr>
          <w:i/>
          <w:iCs/>
        </w:rPr>
        <w:t>When performing diaper changing duties consider the following:</w:t>
      </w:r>
    </w:p>
    <w:p w14:paraId="219E9213" w14:textId="6B37DE70" w:rsidR="00DE5118" w:rsidRDefault="00DE5118" w:rsidP="00DE5118">
      <w:pPr>
        <w:pStyle w:val="ListParagraph"/>
        <w:numPr>
          <w:ilvl w:val="0"/>
          <w:numId w:val="21"/>
        </w:numPr>
      </w:pPr>
      <w:r>
        <w:t>Always wear gloves while changing diapers</w:t>
      </w:r>
    </w:p>
    <w:p w14:paraId="5B56B552" w14:textId="30C2D121" w:rsidR="00DE5118" w:rsidRDefault="00DE5118" w:rsidP="00DE5118">
      <w:pPr>
        <w:pStyle w:val="ListParagraph"/>
        <w:numPr>
          <w:ilvl w:val="0"/>
          <w:numId w:val="21"/>
        </w:numPr>
      </w:pPr>
      <w:r>
        <w:t>Wash hands after each diaper change</w:t>
      </w:r>
    </w:p>
    <w:p w14:paraId="28770380" w14:textId="6AF24932" w:rsidR="00DE5118" w:rsidRDefault="00DE5118" w:rsidP="00DE5118">
      <w:pPr>
        <w:pStyle w:val="ListParagraph"/>
        <w:numPr>
          <w:ilvl w:val="0"/>
          <w:numId w:val="21"/>
        </w:numPr>
      </w:pPr>
      <w:r>
        <w:t xml:space="preserve">Sterilize changing tables after each diaper change </w:t>
      </w:r>
    </w:p>
    <w:p w14:paraId="146A573D" w14:textId="4AFF434B" w:rsidR="00DE5118" w:rsidRDefault="00DE5118" w:rsidP="00DE5118">
      <w:pPr>
        <w:pStyle w:val="ListParagraph"/>
        <w:numPr>
          <w:ilvl w:val="0"/>
          <w:numId w:val="21"/>
        </w:numPr>
      </w:pPr>
      <w:r>
        <w:t>Keep disinfectants out of the reach of children</w:t>
      </w:r>
    </w:p>
    <w:p w14:paraId="4EA18E5C" w14:textId="3DC56758" w:rsidR="00DE5118" w:rsidRDefault="00DE5118" w:rsidP="00DE5118">
      <w:pPr>
        <w:pStyle w:val="ListParagraph"/>
        <w:numPr>
          <w:ilvl w:val="0"/>
          <w:numId w:val="21"/>
        </w:numPr>
      </w:pPr>
      <w:r>
        <w:t>Never leave a child alone on a changing table</w:t>
      </w:r>
    </w:p>
    <w:p w14:paraId="26DF390A" w14:textId="591A5F4D" w:rsidR="00DE5118" w:rsidRDefault="00DE5118" w:rsidP="00DE5118">
      <w:pPr>
        <w:pStyle w:val="ListParagraph"/>
        <w:numPr>
          <w:ilvl w:val="0"/>
          <w:numId w:val="21"/>
        </w:numPr>
      </w:pPr>
      <w:r>
        <w:t>Have diapers and wipes ready and gloves on before placing children on changing tables</w:t>
      </w:r>
    </w:p>
    <w:p w14:paraId="5C9BF166" w14:textId="64575FC7" w:rsidR="00DE5118" w:rsidRDefault="00DE5118" w:rsidP="00DE5118">
      <w:pPr>
        <w:pStyle w:val="ListParagraph"/>
        <w:numPr>
          <w:ilvl w:val="0"/>
          <w:numId w:val="21"/>
        </w:numPr>
      </w:pPr>
      <w:r>
        <w:t>If children are mobile, changing tables should have steps to allow them to climb on and off the table to avoid lifting</w:t>
      </w:r>
    </w:p>
    <w:p w14:paraId="6588BBCE" w14:textId="07025174" w:rsidR="00DE5118" w:rsidRDefault="00DE5118" w:rsidP="00DE5118">
      <w:pPr>
        <w:pStyle w:val="ListParagraph"/>
        <w:numPr>
          <w:ilvl w:val="0"/>
          <w:numId w:val="21"/>
        </w:numPr>
      </w:pPr>
      <w:r>
        <w:t>Changing tables should be at heights where adults can comfortably use them</w:t>
      </w:r>
    </w:p>
    <w:p w14:paraId="4999C14D" w14:textId="0F909BA8" w:rsidR="00DE5118" w:rsidRDefault="00DE5118" w:rsidP="00DE5118">
      <w:pPr>
        <w:pStyle w:val="ListParagraph"/>
        <w:numPr>
          <w:ilvl w:val="0"/>
          <w:numId w:val="21"/>
        </w:numPr>
      </w:pPr>
      <w:r>
        <w:t xml:space="preserve">Keep </w:t>
      </w:r>
      <w:r w:rsidR="00303986">
        <w:t>all changing items within easy reach</w:t>
      </w:r>
    </w:p>
    <w:p w14:paraId="2A997D4B" w14:textId="11AF1A7F" w:rsidR="00DE5118" w:rsidRDefault="00DE5118" w:rsidP="00DE5118">
      <w:pPr>
        <w:pStyle w:val="ListParagraph"/>
        <w:numPr>
          <w:ilvl w:val="0"/>
          <w:numId w:val="21"/>
        </w:numPr>
      </w:pPr>
      <w:r>
        <w:t>When changing is complete, remove gloves and wash hands thoroughly</w:t>
      </w:r>
    </w:p>
    <w:p w14:paraId="475E21DC" w14:textId="05EBAAF9" w:rsidR="001B4850" w:rsidRPr="004423F5" w:rsidRDefault="0006613B" w:rsidP="00DE5118">
      <w:pPr>
        <w:pStyle w:val="ListParagraph"/>
        <w:shd w:val="clear" w:color="auto" w:fill="FFFFFF"/>
        <w:rPr>
          <w:rFonts w:eastAsia="Times New Roman" w:cs="Arial"/>
          <w:color w:val="333333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4423F5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F152" w14:textId="77777777" w:rsidR="004E0937" w:rsidRDefault="004E0937" w:rsidP="00817D2B">
      <w:r>
        <w:separator/>
      </w:r>
    </w:p>
  </w:endnote>
  <w:endnote w:type="continuationSeparator" w:id="0">
    <w:p w14:paraId="4EBC2DBE" w14:textId="77777777" w:rsidR="004E0937" w:rsidRDefault="004E0937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7355" w14:textId="77777777" w:rsidR="004E0937" w:rsidRDefault="004E0937" w:rsidP="00817D2B">
      <w:r>
        <w:separator/>
      </w:r>
    </w:p>
  </w:footnote>
  <w:footnote w:type="continuationSeparator" w:id="0">
    <w:p w14:paraId="6D23FFD2" w14:textId="77777777" w:rsidR="004E0937" w:rsidRDefault="004E0937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3B5F"/>
    <w:multiLevelType w:val="multilevel"/>
    <w:tmpl w:val="CD74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D15"/>
    <w:multiLevelType w:val="multilevel"/>
    <w:tmpl w:val="B508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E1192"/>
    <w:multiLevelType w:val="hybridMultilevel"/>
    <w:tmpl w:val="749286E2"/>
    <w:lvl w:ilvl="0" w:tplc="95FC9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05DF"/>
    <w:multiLevelType w:val="hybridMultilevel"/>
    <w:tmpl w:val="C98E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A08EC"/>
    <w:multiLevelType w:val="multilevel"/>
    <w:tmpl w:val="F3B0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01650"/>
    <w:multiLevelType w:val="multilevel"/>
    <w:tmpl w:val="787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143EF"/>
    <w:multiLevelType w:val="hybridMultilevel"/>
    <w:tmpl w:val="FBB6290C"/>
    <w:lvl w:ilvl="0" w:tplc="45D43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6024F"/>
    <w:multiLevelType w:val="multilevel"/>
    <w:tmpl w:val="60D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910B5"/>
    <w:multiLevelType w:val="multilevel"/>
    <w:tmpl w:val="322A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91223"/>
    <w:multiLevelType w:val="hybridMultilevel"/>
    <w:tmpl w:val="ADBA632E"/>
    <w:lvl w:ilvl="0" w:tplc="1B362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B6E36"/>
    <w:multiLevelType w:val="multilevel"/>
    <w:tmpl w:val="CCCE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6F58E4"/>
    <w:multiLevelType w:val="hybridMultilevel"/>
    <w:tmpl w:val="EFBC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34E6"/>
    <w:multiLevelType w:val="multilevel"/>
    <w:tmpl w:val="381A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34A1C"/>
    <w:multiLevelType w:val="multilevel"/>
    <w:tmpl w:val="A5F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42520E"/>
    <w:multiLevelType w:val="hybridMultilevel"/>
    <w:tmpl w:val="6458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135BF"/>
    <w:multiLevelType w:val="multilevel"/>
    <w:tmpl w:val="5328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2514740">
    <w:abstractNumId w:val="9"/>
  </w:num>
  <w:num w:numId="2" w16cid:durableId="172885192">
    <w:abstractNumId w:val="1"/>
  </w:num>
  <w:num w:numId="3" w16cid:durableId="1747680602">
    <w:abstractNumId w:val="22"/>
  </w:num>
  <w:num w:numId="4" w16cid:durableId="1253275296">
    <w:abstractNumId w:val="19"/>
  </w:num>
  <w:num w:numId="5" w16cid:durableId="1421296934">
    <w:abstractNumId w:val="24"/>
  </w:num>
  <w:num w:numId="6" w16cid:durableId="35394629">
    <w:abstractNumId w:val="7"/>
  </w:num>
  <w:num w:numId="7" w16cid:durableId="1328023414">
    <w:abstractNumId w:val="13"/>
  </w:num>
  <w:num w:numId="8" w16cid:durableId="1261331342">
    <w:abstractNumId w:val="15"/>
  </w:num>
  <w:num w:numId="9" w16cid:durableId="1989551030">
    <w:abstractNumId w:val="6"/>
  </w:num>
  <w:num w:numId="10" w16cid:durableId="2016573989">
    <w:abstractNumId w:val="14"/>
  </w:num>
  <w:num w:numId="11" w16cid:durableId="908224457">
    <w:abstractNumId w:val="20"/>
  </w:num>
  <w:num w:numId="12" w16cid:durableId="740443171">
    <w:abstractNumId w:val="4"/>
  </w:num>
  <w:num w:numId="13" w16cid:durableId="1059598500">
    <w:abstractNumId w:val="16"/>
  </w:num>
  <w:num w:numId="14" w16cid:durableId="1641226117">
    <w:abstractNumId w:val="23"/>
  </w:num>
  <w:num w:numId="15" w16cid:durableId="2076661368">
    <w:abstractNumId w:val="3"/>
  </w:num>
  <w:num w:numId="16" w16cid:durableId="535116566">
    <w:abstractNumId w:val="10"/>
  </w:num>
  <w:num w:numId="17" w16cid:durableId="1223129109">
    <w:abstractNumId w:val="27"/>
  </w:num>
  <w:num w:numId="18" w16cid:durableId="1724209928">
    <w:abstractNumId w:val="21"/>
  </w:num>
  <w:num w:numId="19" w16cid:durableId="1083264739">
    <w:abstractNumId w:val="8"/>
  </w:num>
  <w:num w:numId="20" w16cid:durableId="2094400556">
    <w:abstractNumId w:val="12"/>
  </w:num>
  <w:num w:numId="21" w16cid:durableId="123894437">
    <w:abstractNumId w:val="18"/>
  </w:num>
  <w:num w:numId="22" w16cid:durableId="1374883891">
    <w:abstractNumId w:val="25"/>
  </w:num>
  <w:num w:numId="23" w16cid:durableId="122191205">
    <w:abstractNumId w:val="11"/>
  </w:num>
  <w:num w:numId="24" w16cid:durableId="582377512">
    <w:abstractNumId w:val="0"/>
  </w:num>
  <w:num w:numId="25" w16cid:durableId="31733864">
    <w:abstractNumId w:val="2"/>
  </w:num>
  <w:num w:numId="26" w16cid:durableId="1951400034">
    <w:abstractNumId w:val="5"/>
  </w:num>
  <w:num w:numId="27" w16cid:durableId="891577903">
    <w:abstractNumId w:val="17"/>
  </w:num>
  <w:num w:numId="28" w16cid:durableId="94485220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594A"/>
    <w:rsid w:val="00230F2D"/>
    <w:rsid w:val="002562B9"/>
    <w:rsid w:val="00265008"/>
    <w:rsid w:val="00296AA8"/>
    <w:rsid w:val="002F213B"/>
    <w:rsid w:val="00303986"/>
    <w:rsid w:val="00355DB1"/>
    <w:rsid w:val="00372264"/>
    <w:rsid w:val="00394FD8"/>
    <w:rsid w:val="003A3910"/>
    <w:rsid w:val="00430324"/>
    <w:rsid w:val="004423F5"/>
    <w:rsid w:val="00474310"/>
    <w:rsid w:val="004E0937"/>
    <w:rsid w:val="005064B6"/>
    <w:rsid w:val="00506D5D"/>
    <w:rsid w:val="00507856"/>
    <w:rsid w:val="0062603A"/>
    <w:rsid w:val="006D14EB"/>
    <w:rsid w:val="006D22A1"/>
    <w:rsid w:val="00715AFA"/>
    <w:rsid w:val="00720873"/>
    <w:rsid w:val="00740798"/>
    <w:rsid w:val="00817D2B"/>
    <w:rsid w:val="008B0F31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1917"/>
    <w:rsid w:val="00B267E4"/>
    <w:rsid w:val="00B819C4"/>
    <w:rsid w:val="00CA4469"/>
    <w:rsid w:val="00CB05BD"/>
    <w:rsid w:val="00CE0B3B"/>
    <w:rsid w:val="00CF5140"/>
    <w:rsid w:val="00D8589E"/>
    <w:rsid w:val="00DE428E"/>
    <w:rsid w:val="00DE5118"/>
    <w:rsid w:val="00DE5688"/>
    <w:rsid w:val="00E02658"/>
    <w:rsid w:val="00E37CD4"/>
    <w:rsid w:val="00E6492A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2022-11-30T21:18:00Z</dcterms:created>
  <dcterms:modified xsi:type="dcterms:W3CDTF">2022-11-30T21:18:00Z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