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0A90" w14:textId="07088941" w:rsidR="00FF7732" w:rsidRPr="00FF7732" w:rsidRDefault="00CA4469" w:rsidP="00FF7732">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44D65B9F">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FF7732">
        <w:rPr>
          <w:rFonts w:ascii="futura-pt" w:hAnsi="futura-pt"/>
          <w:b w:val="0"/>
          <w:bCs w:val="0"/>
          <w:color w:val="00263A"/>
        </w:rPr>
        <w:t>point of balance safety talk</w:t>
      </w:r>
      <w:r w:rsidR="00D95FEC">
        <w:rPr>
          <w:rFonts w:ascii="futura-pt" w:hAnsi="futura-pt"/>
          <w:b w:val="0"/>
          <w:bCs w:val="0"/>
          <w:color w:val="00263A"/>
        </w:rPr>
        <w:t xml:space="preserve"> </w:t>
      </w:r>
    </w:p>
    <w:p w14:paraId="4F7A11AD" w14:textId="77777777" w:rsidR="00FF7732" w:rsidRDefault="00FF7732" w:rsidP="00FF7732">
      <w:pPr>
        <w:autoSpaceDE w:val="0"/>
        <w:autoSpaceDN w:val="0"/>
        <w:adjustRightInd w:val="0"/>
        <w:spacing w:line="241" w:lineRule="atLeast"/>
        <w:rPr>
          <w:rFonts w:ascii="Calibri" w:hAnsi="Calibri" w:cs="Calibri"/>
          <w:b/>
          <w:bCs/>
        </w:rPr>
      </w:pPr>
    </w:p>
    <w:p w14:paraId="7D90A338" w14:textId="4D4A56B8" w:rsidR="00FF7732" w:rsidRDefault="00FF7732" w:rsidP="00FF7732">
      <w:pPr>
        <w:autoSpaceDE w:val="0"/>
        <w:autoSpaceDN w:val="0"/>
        <w:adjustRightInd w:val="0"/>
        <w:spacing w:line="241" w:lineRule="atLeast"/>
        <w:rPr>
          <w:rFonts w:ascii="Calibri" w:hAnsi="Calibri" w:cs="Calibri"/>
        </w:rPr>
      </w:pPr>
      <w:r w:rsidRPr="00FF7732">
        <w:rPr>
          <w:rFonts w:ascii="Calibri" w:hAnsi="Calibri" w:cs="Calibri"/>
        </w:rPr>
        <w:t xml:space="preserve">The point of balance is located at the animal’s shoulder. To move the cow forward, the handler should be positioned directly behind the shoulder. To move the cow backward, the handler should be positioned in front of the animal’s shoulders. Whether moving a cow forward or backward, stand at the edge of the cow’s flight zone at a </w:t>
      </w:r>
      <w:r w:rsidRPr="00FF7732">
        <w:rPr>
          <w:rFonts w:ascii="Calibri" w:hAnsi="Calibri" w:cs="Calibri"/>
        </w:rPr>
        <w:t>45-to-60-degree</w:t>
      </w:r>
      <w:r w:rsidRPr="00FF7732">
        <w:rPr>
          <w:rFonts w:ascii="Calibri" w:hAnsi="Calibri" w:cs="Calibri"/>
        </w:rPr>
        <w:t xml:space="preserve"> angle so that you stay within the animal’s field of vision.</w:t>
      </w:r>
    </w:p>
    <w:p w14:paraId="37ED9CE6" w14:textId="77777777" w:rsidR="00FF7732" w:rsidRPr="00FF7732" w:rsidRDefault="00FF7732" w:rsidP="00FF7732">
      <w:pPr>
        <w:autoSpaceDE w:val="0"/>
        <w:autoSpaceDN w:val="0"/>
        <w:adjustRightInd w:val="0"/>
        <w:spacing w:line="241" w:lineRule="atLeast"/>
        <w:rPr>
          <w:rFonts w:ascii="Calibri" w:hAnsi="Calibri" w:cs="Calibri"/>
        </w:rPr>
      </w:pPr>
    </w:p>
    <w:p w14:paraId="30D2A97C" w14:textId="77777777" w:rsidR="00FF7732" w:rsidRPr="00FF7732" w:rsidRDefault="00FF7732" w:rsidP="00FF7732">
      <w:pPr>
        <w:autoSpaceDE w:val="0"/>
        <w:autoSpaceDN w:val="0"/>
        <w:adjustRightInd w:val="0"/>
        <w:spacing w:line="241" w:lineRule="atLeast"/>
        <w:rPr>
          <w:rFonts w:ascii="Calibri" w:hAnsi="Calibri" w:cs="Calibri"/>
          <w:i/>
          <w:iCs/>
        </w:rPr>
      </w:pPr>
      <w:r w:rsidRPr="00FF7732">
        <w:rPr>
          <w:rFonts w:ascii="Calibri" w:hAnsi="Calibri" w:cs="Calibri"/>
          <w:i/>
          <w:iCs/>
        </w:rPr>
        <w:t>Remember...</w:t>
      </w:r>
    </w:p>
    <w:p w14:paraId="1CBCC38E" w14:textId="77777777" w:rsidR="00FF7732" w:rsidRPr="00FF7732" w:rsidRDefault="00FF7732" w:rsidP="00FF7732">
      <w:pPr>
        <w:autoSpaceDE w:val="0"/>
        <w:autoSpaceDN w:val="0"/>
        <w:adjustRightInd w:val="0"/>
        <w:spacing w:line="241" w:lineRule="atLeast"/>
        <w:rPr>
          <w:rFonts w:ascii="Calibri" w:hAnsi="Calibri" w:cs="Calibri"/>
        </w:rPr>
      </w:pPr>
      <w:r w:rsidRPr="00FF7732">
        <w:rPr>
          <w:rFonts w:ascii="Calibri" w:hAnsi="Calibri" w:cs="Calibri"/>
          <w:i/>
          <w:iCs/>
        </w:rPr>
        <w:t>Groups of livestock will often move forward without prodding. If the animals are moving in the desired direction, leave them alone. Keeping the cattle calm and allowing their natural instincts will make the job of moving them easier and safer</w:t>
      </w:r>
    </w:p>
    <w:p w14:paraId="10A6D955" w14:textId="77777777" w:rsidR="00FF7732" w:rsidRPr="00FF7732" w:rsidRDefault="00FF7732" w:rsidP="00FF7732">
      <w:pPr>
        <w:autoSpaceDE w:val="0"/>
        <w:autoSpaceDN w:val="0"/>
        <w:adjustRightInd w:val="0"/>
        <w:rPr>
          <w:rFonts w:ascii="Calibri" w:hAnsi="Calibri" w:cs="Calibri"/>
        </w:rPr>
      </w:pPr>
    </w:p>
    <w:p w14:paraId="64836AD4" w14:textId="77777777" w:rsidR="00FF7732" w:rsidRPr="00FF7732" w:rsidRDefault="00FF7732" w:rsidP="00FF7732">
      <w:pPr>
        <w:autoSpaceDE w:val="0"/>
        <w:autoSpaceDN w:val="0"/>
        <w:adjustRightInd w:val="0"/>
        <w:spacing w:line="241" w:lineRule="atLeast"/>
        <w:rPr>
          <w:rFonts w:ascii="Calibri" w:hAnsi="Calibri" w:cs="Calibri"/>
        </w:rPr>
      </w:pPr>
      <w:r w:rsidRPr="00FF7732">
        <w:rPr>
          <w:rFonts w:ascii="Calibri" w:hAnsi="Calibri" w:cs="Calibri"/>
        </w:rPr>
        <w:t>Studies have shown that well-designed facilities will reduce stress of handlers and cattle. Reducing stress in livestock is critical to helping fight disease and lessening extreme weight changes.</w:t>
      </w:r>
    </w:p>
    <w:p w14:paraId="3767A765" w14:textId="77777777" w:rsidR="00FF7732" w:rsidRDefault="00FF7732" w:rsidP="00FF7732">
      <w:pPr>
        <w:autoSpaceDE w:val="0"/>
        <w:autoSpaceDN w:val="0"/>
        <w:adjustRightInd w:val="0"/>
        <w:spacing w:line="241" w:lineRule="atLeast"/>
        <w:rPr>
          <w:rFonts w:ascii="Calibri" w:hAnsi="Calibri" w:cs="Calibri"/>
        </w:rPr>
      </w:pPr>
    </w:p>
    <w:p w14:paraId="20A639BC" w14:textId="1E8DA3B6" w:rsidR="00FF7732" w:rsidRPr="00FF7732" w:rsidRDefault="00FF7732" w:rsidP="00FF7732">
      <w:pPr>
        <w:autoSpaceDE w:val="0"/>
        <w:autoSpaceDN w:val="0"/>
        <w:adjustRightInd w:val="0"/>
        <w:spacing w:line="241" w:lineRule="atLeast"/>
        <w:rPr>
          <w:rFonts w:ascii="Calibri" w:hAnsi="Calibri" w:cs="Calibri"/>
          <w:i/>
          <w:iCs/>
        </w:rPr>
      </w:pPr>
      <w:r w:rsidRPr="00FF7732">
        <w:rPr>
          <w:rFonts w:ascii="Calibri" w:hAnsi="Calibri" w:cs="Calibri"/>
          <w:i/>
          <w:iCs/>
        </w:rPr>
        <w:t>The amount of stress is determined by three key factor</w:t>
      </w:r>
      <w:r w:rsidRPr="00FF7732">
        <w:rPr>
          <w:rFonts w:ascii="Calibri" w:hAnsi="Calibri" w:cs="Calibri"/>
          <w:i/>
          <w:iCs/>
        </w:rPr>
        <w:t>s</w:t>
      </w:r>
      <w:r w:rsidRPr="00FF7732">
        <w:rPr>
          <w:rFonts w:ascii="Calibri" w:hAnsi="Calibri" w:cs="Calibri"/>
          <w:i/>
          <w:iCs/>
        </w:rPr>
        <w:t>:</w:t>
      </w:r>
    </w:p>
    <w:p w14:paraId="2401984C" w14:textId="77777777" w:rsidR="00FF7732" w:rsidRPr="00FF7732" w:rsidRDefault="00FF7732" w:rsidP="00FF7732">
      <w:pPr>
        <w:numPr>
          <w:ilvl w:val="0"/>
          <w:numId w:val="14"/>
        </w:numPr>
        <w:autoSpaceDE w:val="0"/>
        <w:autoSpaceDN w:val="0"/>
        <w:adjustRightInd w:val="0"/>
        <w:ind w:left="360" w:hanging="360"/>
        <w:rPr>
          <w:rFonts w:ascii="Calibri" w:hAnsi="Calibri" w:cs="Calibri"/>
        </w:rPr>
      </w:pPr>
      <w:r w:rsidRPr="00FF7732">
        <w:rPr>
          <w:rFonts w:ascii="Calibri" w:hAnsi="Calibri" w:cs="Calibri"/>
        </w:rPr>
        <w:t>The amount of contact with people</w:t>
      </w:r>
    </w:p>
    <w:p w14:paraId="6C3C5B85" w14:textId="77777777" w:rsidR="00FF7732" w:rsidRPr="00FF7732" w:rsidRDefault="00FF7732" w:rsidP="00FF7732">
      <w:pPr>
        <w:numPr>
          <w:ilvl w:val="0"/>
          <w:numId w:val="14"/>
        </w:numPr>
        <w:autoSpaceDE w:val="0"/>
        <w:autoSpaceDN w:val="0"/>
        <w:adjustRightInd w:val="0"/>
        <w:ind w:left="360" w:hanging="360"/>
        <w:rPr>
          <w:rFonts w:ascii="Calibri" w:hAnsi="Calibri" w:cs="Calibri"/>
        </w:rPr>
      </w:pPr>
      <w:r w:rsidRPr="00FF7732">
        <w:rPr>
          <w:rFonts w:ascii="Calibri" w:hAnsi="Calibri" w:cs="Calibri"/>
        </w:rPr>
        <w:t>The handling of the animal (rough vs. gentle)</w:t>
      </w:r>
    </w:p>
    <w:p w14:paraId="628FFB32" w14:textId="77777777" w:rsidR="00FF7732" w:rsidRPr="00FF7732" w:rsidRDefault="00FF7732" w:rsidP="00FF7732">
      <w:pPr>
        <w:numPr>
          <w:ilvl w:val="0"/>
          <w:numId w:val="14"/>
        </w:numPr>
        <w:autoSpaceDE w:val="0"/>
        <w:autoSpaceDN w:val="0"/>
        <w:adjustRightInd w:val="0"/>
        <w:ind w:left="360" w:hanging="360"/>
        <w:rPr>
          <w:rFonts w:ascii="Calibri" w:hAnsi="Calibri" w:cs="Calibri"/>
        </w:rPr>
      </w:pPr>
      <w:r w:rsidRPr="00FF7732">
        <w:rPr>
          <w:rFonts w:ascii="Calibri" w:hAnsi="Calibri" w:cs="Calibri"/>
        </w:rPr>
        <w:t>Genetics</w:t>
      </w:r>
    </w:p>
    <w:p w14:paraId="48A48CFF" w14:textId="77777777" w:rsidR="00FF7732" w:rsidRPr="00FF7732" w:rsidRDefault="00FF7732" w:rsidP="00FF7732">
      <w:pPr>
        <w:autoSpaceDE w:val="0"/>
        <w:autoSpaceDN w:val="0"/>
        <w:adjustRightInd w:val="0"/>
        <w:rPr>
          <w:rFonts w:ascii="Calibri" w:hAnsi="Calibri" w:cs="Calibri"/>
        </w:rPr>
      </w:pPr>
    </w:p>
    <w:p w14:paraId="6BC1F8B0" w14:textId="3ACE44AD" w:rsidR="00FF7732" w:rsidRDefault="00FF7732" w:rsidP="00FF7732">
      <w:pPr>
        <w:autoSpaceDE w:val="0"/>
        <w:autoSpaceDN w:val="0"/>
        <w:adjustRightInd w:val="0"/>
        <w:spacing w:line="241" w:lineRule="atLeast"/>
        <w:rPr>
          <w:rFonts w:ascii="Calibri" w:hAnsi="Calibri" w:cs="Calibri"/>
        </w:rPr>
      </w:pPr>
      <w:r w:rsidRPr="00FF7732">
        <w:rPr>
          <w:rFonts w:ascii="Calibri" w:hAnsi="Calibri" w:cs="Calibri"/>
        </w:rPr>
        <w:t xml:space="preserve">If an animal has been handled roughly it will have more stress and be difficult to handle in the future. At the same time, animals that have been handled gently will have little stress when handled. Cattle can become excited in just a few seconds, but in a severely agitated it can take 20 to 30 minutes for their heart rate to return to normal. </w:t>
      </w:r>
    </w:p>
    <w:p w14:paraId="162D663C" w14:textId="77777777" w:rsidR="00FF7732" w:rsidRPr="00FF7732" w:rsidRDefault="00FF7732" w:rsidP="00FF7732">
      <w:pPr>
        <w:autoSpaceDE w:val="0"/>
        <w:autoSpaceDN w:val="0"/>
        <w:adjustRightInd w:val="0"/>
        <w:spacing w:line="241" w:lineRule="atLeast"/>
        <w:rPr>
          <w:rFonts w:ascii="Calibri" w:hAnsi="Calibri" w:cs="Calibri"/>
        </w:rPr>
      </w:pPr>
    </w:p>
    <w:p w14:paraId="0B6E60EA" w14:textId="77777777" w:rsidR="00FF7732" w:rsidRPr="00FF7732" w:rsidRDefault="00FF7732" w:rsidP="00FF7732">
      <w:pPr>
        <w:autoSpaceDE w:val="0"/>
        <w:autoSpaceDN w:val="0"/>
        <w:adjustRightInd w:val="0"/>
        <w:spacing w:line="241" w:lineRule="atLeast"/>
        <w:rPr>
          <w:rFonts w:ascii="Calibri" w:hAnsi="Calibri" w:cs="Calibri"/>
          <w:i/>
          <w:iCs/>
        </w:rPr>
      </w:pPr>
      <w:r w:rsidRPr="00FF7732">
        <w:rPr>
          <w:rFonts w:ascii="Calibri" w:hAnsi="Calibri" w:cs="Calibri"/>
          <w:i/>
          <w:iCs/>
        </w:rPr>
        <w:t>Suggestions to reduce excitement:</w:t>
      </w:r>
    </w:p>
    <w:p w14:paraId="2488B6EB" w14:textId="77777777" w:rsidR="00FF7732" w:rsidRPr="006C5207" w:rsidRDefault="00FF7732" w:rsidP="006C5207">
      <w:pPr>
        <w:pStyle w:val="ListParagraph"/>
        <w:numPr>
          <w:ilvl w:val="0"/>
          <w:numId w:val="16"/>
        </w:numPr>
        <w:autoSpaceDE w:val="0"/>
        <w:autoSpaceDN w:val="0"/>
        <w:adjustRightInd w:val="0"/>
        <w:rPr>
          <w:rFonts w:ascii="Calibri" w:hAnsi="Calibri" w:cs="Calibri"/>
        </w:rPr>
      </w:pPr>
      <w:r w:rsidRPr="006C5207">
        <w:rPr>
          <w:rFonts w:ascii="Calibri" w:hAnsi="Calibri" w:cs="Calibri"/>
        </w:rPr>
        <w:t>Avoid making loud noises when moving cattle.</w:t>
      </w:r>
    </w:p>
    <w:p w14:paraId="2BDE1AE8" w14:textId="77777777" w:rsidR="00FF7732" w:rsidRPr="006C5207" w:rsidRDefault="00FF7732" w:rsidP="006C5207">
      <w:pPr>
        <w:pStyle w:val="ListParagraph"/>
        <w:numPr>
          <w:ilvl w:val="0"/>
          <w:numId w:val="16"/>
        </w:numPr>
        <w:autoSpaceDE w:val="0"/>
        <w:autoSpaceDN w:val="0"/>
        <w:adjustRightInd w:val="0"/>
        <w:rPr>
          <w:rFonts w:ascii="Calibri" w:hAnsi="Calibri" w:cs="Calibri"/>
        </w:rPr>
      </w:pPr>
      <w:r w:rsidRPr="006C5207">
        <w:rPr>
          <w:rFonts w:ascii="Calibri" w:hAnsi="Calibri" w:cs="Calibri"/>
        </w:rPr>
        <w:t>Avoid being in the blind spot behind the animal's rear.</w:t>
      </w:r>
    </w:p>
    <w:p w14:paraId="02BAFF57" w14:textId="2664216E" w:rsidR="00FF7732" w:rsidRPr="006C5207" w:rsidRDefault="00FF7732" w:rsidP="006C5207">
      <w:pPr>
        <w:pStyle w:val="ListParagraph"/>
        <w:numPr>
          <w:ilvl w:val="0"/>
          <w:numId w:val="16"/>
        </w:numPr>
        <w:autoSpaceDE w:val="0"/>
        <w:autoSpaceDN w:val="0"/>
        <w:adjustRightInd w:val="0"/>
        <w:rPr>
          <w:rFonts w:ascii="Calibri" w:hAnsi="Calibri" w:cs="Calibri"/>
        </w:rPr>
      </w:pPr>
      <w:r w:rsidRPr="006C5207">
        <w:rPr>
          <w:rFonts w:ascii="Calibri" w:hAnsi="Calibri" w:cs="Calibri"/>
        </w:rPr>
        <w:t>Don’t get too close to the “flight zone.” Animals become upset when a person is invading their personal</w:t>
      </w:r>
      <w:r w:rsidR="006C5207">
        <w:rPr>
          <w:rFonts w:ascii="Calibri" w:hAnsi="Calibri" w:cs="Calibri"/>
        </w:rPr>
        <w:t xml:space="preserve"> </w:t>
      </w:r>
      <w:r w:rsidRPr="006C5207">
        <w:rPr>
          <w:rFonts w:ascii="Calibri" w:hAnsi="Calibri" w:cs="Calibri"/>
        </w:rPr>
        <w:t>space and they are unable to move away.</w:t>
      </w:r>
    </w:p>
    <w:p w14:paraId="5AE263E7" w14:textId="2A2BD9F9" w:rsidR="00FF7732" w:rsidRPr="006C5207" w:rsidRDefault="00FF7732" w:rsidP="006C5207">
      <w:pPr>
        <w:pStyle w:val="ListParagraph"/>
        <w:numPr>
          <w:ilvl w:val="0"/>
          <w:numId w:val="16"/>
        </w:numPr>
        <w:autoSpaceDE w:val="0"/>
        <w:autoSpaceDN w:val="0"/>
        <w:adjustRightInd w:val="0"/>
        <w:rPr>
          <w:rFonts w:ascii="Calibri" w:hAnsi="Calibri" w:cs="Calibri"/>
        </w:rPr>
      </w:pPr>
      <w:r w:rsidRPr="006C5207">
        <w:rPr>
          <w:rFonts w:ascii="Calibri" w:hAnsi="Calibri" w:cs="Calibri"/>
        </w:rPr>
        <w:t>Livestock respond better if they have two or more directions to go when pressured. Allow them to have</w:t>
      </w:r>
      <w:r w:rsidR="006C5207">
        <w:rPr>
          <w:rFonts w:ascii="Calibri" w:hAnsi="Calibri" w:cs="Calibri"/>
        </w:rPr>
        <w:t xml:space="preserve"> </w:t>
      </w:r>
      <w:r w:rsidRPr="006C5207">
        <w:rPr>
          <w:rFonts w:ascii="Calibri" w:hAnsi="Calibri" w:cs="Calibri"/>
        </w:rPr>
        <w:t xml:space="preserve">options </w:t>
      </w:r>
      <w:r w:rsidR="006C5207">
        <w:rPr>
          <w:rFonts w:ascii="Calibri" w:hAnsi="Calibri" w:cs="Calibri"/>
        </w:rPr>
        <w:t>when moving them.</w:t>
      </w:r>
    </w:p>
    <w:p w14:paraId="3A1F70B5" w14:textId="6F55F627" w:rsidR="00FF7732" w:rsidRPr="006C5207" w:rsidRDefault="00FF7732" w:rsidP="006C5207">
      <w:pPr>
        <w:pStyle w:val="ListParagraph"/>
        <w:numPr>
          <w:ilvl w:val="0"/>
          <w:numId w:val="16"/>
        </w:numPr>
        <w:autoSpaceDE w:val="0"/>
        <w:autoSpaceDN w:val="0"/>
        <w:adjustRightInd w:val="0"/>
        <w:rPr>
          <w:rFonts w:ascii="Calibri" w:hAnsi="Calibri" w:cs="Calibri"/>
        </w:rPr>
      </w:pPr>
      <w:r w:rsidRPr="006C5207">
        <w:rPr>
          <w:rFonts w:ascii="Calibri" w:hAnsi="Calibri" w:cs="Calibri"/>
        </w:rPr>
        <w:t>Cattle prefer to go in the direction they are already facing or moving. Avoid spinning them around or</w:t>
      </w:r>
      <w:r w:rsidR="006C5207">
        <w:rPr>
          <w:rFonts w:ascii="Calibri" w:hAnsi="Calibri" w:cs="Calibri"/>
        </w:rPr>
        <w:t xml:space="preserve"> </w:t>
      </w:r>
      <w:r w:rsidRPr="006C5207">
        <w:rPr>
          <w:rFonts w:ascii="Calibri" w:hAnsi="Calibri" w:cs="Calibri"/>
        </w:rPr>
        <w:t>jumping in front of them.</w:t>
      </w:r>
    </w:p>
    <w:p w14:paraId="6333ADC9" w14:textId="4FD1280F" w:rsidR="00FF7732" w:rsidRPr="006C5207" w:rsidRDefault="00FF7732" w:rsidP="006C5207">
      <w:pPr>
        <w:pStyle w:val="ListParagraph"/>
        <w:numPr>
          <w:ilvl w:val="0"/>
          <w:numId w:val="16"/>
        </w:numPr>
        <w:autoSpaceDE w:val="0"/>
        <w:autoSpaceDN w:val="0"/>
        <w:adjustRightInd w:val="0"/>
        <w:rPr>
          <w:rFonts w:ascii="Calibri" w:hAnsi="Calibri" w:cs="Calibri"/>
        </w:rPr>
      </w:pPr>
      <w:r w:rsidRPr="006C5207">
        <w:rPr>
          <w:rFonts w:ascii="Calibri" w:hAnsi="Calibri" w:cs="Calibri"/>
        </w:rPr>
        <w:t>An electric prod should NOT be a person's primary driving tool. It should only be used when absolutely</w:t>
      </w:r>
      <w:r w:rsidR="006C5207">
        <w:rPr>
          <w:rFonts w:ascii="Calibri" w:hAnsi="Calibri" w:cs="Calibri"/>
        </w:rPr>
        <w:t xml:space="preserve"> </w:t>
      </w:r>
      <w:r w:rsidRPr="006C5207">
        <w:rPr>
          <w:rFonts w:ascii="Calibri" w:hAnsi="Calibri" w:cs="Calibri"/>
        </w:rPr>
        <w:t>required to move a stubborn animal and then put away.</w:t>
      </w:r>
    </w:p>
    <w:p w14:paraId="509EF6A6" w14:textId="77777777" w:rsidR="00FF7732" w:rsidRPr="006C5207" w:rsidRDefault="00FF7732" w:rsidP="006C5207">
      <w:pPr>
        <w:pStyle w:val="ListParagraph"/>
        <w:numPr>
          <w:ilvl w:val="0"/>
          <w:numId w:val="16"/>
        </w:numPr>
        <w:autoSpaceDE w:val="0"/>
        <w:autoSpaceDN w:val="0"/>
        <w:adjustRightInd w:val="0"/>
        <w:rPr>
          <w:rFonts w:ascii="Calibri" w:hAnsi="Calibri" w:cs="Calibri"/>
        </w:rPr>
      </w:pPr>
      <w:r w:rsidRPr="006C5207">
        <w:rPr>
          <w:rFonts w:ascii="Calibri" w:hAnsi="Calibri" w:cs="Calibri"/>
        </w:rPr>
        <w:lastRenderedPageBreak/>
        <w:t>Handling cattle will be easier if a halter is used to hold the heads.</w:t>
      </w:r>
    </w:p>
    <w:p w14:paraId="7D691717" w14:textId="261AACBB" w:rsidR="00FF7732" w:rsidRPr="006C5207" w:rsidRDefault="00FF7732" w:rsidP="006C5207">
      <w:pPr>
        <w:pStyle w:val="ListParagraph"/>
        <w:numPr>
          <w:ilvl w:val="0"/>
          <w:numId w:val="16"/>
        </w:numPr>
        <w:autoSpaceDE w:val="0"/>
        <w:autoSpaceDN w:val="0"/>
        <w:adjustRightInd w:val="0"/>
        <w:rPr>
          <w:rFonts w:ascii="Calibri" w:hAnsi="Calibri" w:cs="Calibri"/>
        </w:rPr>
      </w:pPr>
      <w:r w:rsidRPr="006C5207">
        <w:rPr>
          <w:rFonts w:ascii="Calibri" w:hAnsi="Calibri" w:cs="Calibri"/>
        </w:rPr>
        <w:t xml:space="preserve">If tail twisting </w:t>
      </w:r>
      <w:r w:rsidR="006C5207" w:rsidRPr="006C5207">
        <w:rPr>
          <w:rFonts w:ascii="Calibri" w:hAnsi="Calibri" w:cs="Calibri"/>
        </w:rPr>
        <w:t>must</w:t>
      </w:r>
      <w:r w:rsidRPr="006C5207">
        <w:rPr>
          <w:rFonts w:ascii="Calibri" w:hAnsi="Calibri" w:cs="Calibri"/>
        </w:rPr>
        <w:t xml:space="preserve"> be used to move a cow up a chute, let go of the tail when the cow makes one step</w:t>
      </w:r>
      <w:r w:rsidR="006C5207">
        <w:rPr>
          <w:rFonts w:ascii="Calibri" w:hAnsi="Calibri" w:cs="Calibri"/>
        </w:rPr>
        <w:t xml:space="preserve"> </w:t>
      </w:r>
      <w:r w:rsidRPr="006C5207">
        <w:rPr>
          <w:rFonts w:ascii="Calibri" w:hAnsi="Calibri" w:cs="Calibri"/>
        </w:rPr>
        <w:t>forward to reward their response.</w:t>
      </w:r>
    </w:p>
    <w:p w14:paraId="43A7D6ED" w14:textId="77777777" w:rsidR="00FF7732" w:rsidRPr="006C5207" w:rsidRDefault="00FF7732" w:rsidP="006C5207">
      <w:pPr>
        <w:pStyle w:val="ListParagraph"/>
        <w:numPr>
          <w:ilvl w:val="0"/>
          <w:numId w:val="16"/>
        </w:numPr>
        <w:autoSpaceDE w:val="0"/>
        <w:autoSpaceDN w:val="0"/>
        <w:adjustRightInd w:val="0"/>
        <w:rPr>
          <w:rFonts w:ascii="Calibri" w:hAnsi="Calibri" w:cs="Calibri"/>
        </w:rPr>
      </w:pPr>
      <w:r w:rsidRPr="006C5207">
        <w:rPr>
          <w:rFonts w:ascii="Calibri" w:hAnsi="Calibri" w:cs="Calibri"/>
        </w:rPr>
        <w:t>Breeding cattle will quickly learn to move when their tail is touched.</w:t>
      </w:r>
    </w:p>
    <w:p w14:paraId="18ED0875" w14:textId="613B6A86" w:rsidR="00FF7732" w:rsidRPr="006C5207" w:rsidRDefault="00FF7732" w:rsidP="006C5207">
      <w:pPr>
        <w:pStyle w:val="ListParagraph"/>
        <w:numPr>
          <w:ilvl w:val="0"/>
          <w:numId w:val="16"/>
        </w:numPr>
        <w:autoSpaceDE w:val="0"/>
        <w:autoSpaceDN w:val="0"/>
        <w:adjustRightInd w:val="0"/>
        <w:rPr>
          <w:rFonts w:ascii="Calibri" w:hAnsi="Calibri" w:cs="Calibri"/>
        </w:rPr>
      </w:pPr>
      <w:r w:rsidRPr="006C5207">
        <w:rPr>
          <w:rFonts w:ascii="Calibri" w:hAnsi="Calibri" w:cs="Calibri"/>
        </w:rPr>
        <w:t>If an animal is being taught to lead, one should let up and stop pulling when the animal takes one step</w:t>
      </w:r>
      <w:r w:rsidR="006C5207">
        <w:rPr>
          <w:rFonts w:ascii="Calibri" w:hAnsi="Calibri" w:cs="Calibri"/>
        </w:rPr>
        <w:t xml:space="preserve"> </w:t>
      </w:r>
      <w:r w:rsidRPr="006C5207">
        <w:rPr>
          <w:rFonts w:ascii="Calibri" w:hAnsi="Calibri" w:cs="Calibri"/>
        </w:rPr>
        <w:t xml:space="preserve">forward. The principle is to give relief </w:t>
      </w:r>
      <w:r w:rsidR="006C5207">
        <w:rPr>
          <w:rFonts w:ascii="Calibri" w:hAnsi="Calibri" w:cs="Calibri"/>
        </w:rPr>
        <w:t xml:space="preserve">and </w:t>
      </w:r>
      <w:r w:rsidRPr="006C5207">
        <w:rPr>
          <w:rFonts w:ascii="Calibri" w:hAnsi="Calibri" w:cs="Calibri"/>
        </w:rPr>
        <w:t>to reward the animal when it does what you want.</w:t>
      </w:r>
    </w:p>
    <w:p w14:paraId="586A397C" w14:textId="77777777" w:rsidR="00FF7732" w:rsidRPr="00FF7732" w:rsidRDefault="00FF7732" w:rsidP="00FF7732">
      <w:pPr>
        <w:autoSpaceDE w:val="0"/>
        <w:autoSpaceDN w:val="0"/>
        <w:adjustRightInd w:val="0"/>
        <w:rPr>
          <w:rFonts w:ascii="Calibri" w:hAnsi="Calibri" w:cs="Calibri"/>
        </w:rPr>
      </w:pPr>
    </w:p>
    <w:p w14:paraId="7E2C20BC" w14:textId="77777777" w:rsidR="00FF7732" w:rsidRPr="00FF7732" w:rsidRDefault="00FF7732" w:rsidP="00FF7732">
      <w:pPr>
        <w:autoSpaceDE w:val="0"/>
        <w:autoSpaceDN w:val="0"/>
        <w:adjustRightInd w:val="0"/>
        <w:spacing w:line="241" w:lineRule="atLeast"/>
        <w:rPr>
          <w:rFonts w:ascii="Calibri" w:hAnsi="Calibri" w:cs="Calibri"/>
          <w:i/>
          <w:iCs/>
        </w:rPr>
      </w:pPr>
      <w:r w:rsidRPr="00FF7732">
        <w:rPr>
          <w:rFonts w:ascii="Calibri" w:hAnsi="Calibri" w:cs="Calibri"/>
          <w:i/>
          <w:iCs/>
        </w:rPr>
        <w:t>Remember...</w:t>
      </w:r>
    </w:p>
    <w:p w14:paraId="7DF0D291" w14:textId="77777777" w:rsidR="00FF7732" w:rsidRPr="00FF7732" w:rsidRDefault="00FF7732" w:rsidP="00FF7732">
      <w:pPr>
        <w:autoSpaceDE w:val="0"/>
        <w:autoSpaceDN w:val="0"/>
        <w:adjustRightInd w:val="0"/>
        <w:spacing w:line="241" w:lineRule="atLeast"/>
        <w:rPr>
          <w:rFonts w:ascii="Calibri" w:hAnsi="Calibri" w:cs="Calibri"/>
        </w:rPr>
      </w:pPr>
      <w:r w:rsidRPr="00FF7732">
        <w:rPr>
          <w:rFonts w:ascii="Calibri" w:hAnsi="Calibri" w:cs="Calibri"/>
          <w:i/>
          <w:iCs/>
        </w:rPr>
        <w:t>While most cattle will respond to the suggestions above, there are always some cattle that</w:t>
      </w:r>
    </w:p>
    <w:p w14:paraId="61A353AE" w14:textId="2FBC5AF5" w:rsidR="001B50DB" w:rsidRPr="00FF7732" w:rsidRDefault="00FF7732" w:rsidP="00FF7732">
      <w:pPr>
        <w:rPr>
          <w:rFonts w:ascii="Calibri" w:hAnsi="Calibri" w:cs="Calibri"/>
        </w:rPr>
      </w:pPr>
      <w:r w:rsidRPr="00FF7732">
        <w:rPr>
          <w:rFonts w:ascii="Calibri" w:hAnsi="Calibri" w:cs="Calibri"/>
          <w:i/>
          <w:iCs/>
        </w:rPr>
        <w:t xml:space="preserve">have </w:t>
      </w:r>
      <w:r w:rsidR="005A0863">
        <w:rPr>
          <w:rFonts w:ascii="Calibri" w:hAnsi="Calibri" w:cs="Calibri"/>
          <w:i/>
          <w:iCs/>
        </w:rPr>
        <w:t xml:space="preserve">different temperaments </w:t>
      </w:r>
      <w:r w:rsidRPr="00FF7732">
        <w:rPr>
          <w:rFonts w:ascii="Calibri" w:hAnsi="Calibri" w:cs="Calibri"/>
          <w:i/>
          <w:iCs/>
        </w:rPr>
        <w:t>and may never calm down.</w:t>
      </w:r>
      <w:r w:rsidR="0006613B" w:rsidRPr="00FF7732">
        <w:rPr>
          <w:rFonts w:ascii="Calibri" w:hAnsi="Calibri" w:cs="Calibri"/>
          <w:noProof/>
        </w:rPr>
        <w:drawing>
          <wp:anchor distT="0" distB="0" distL="114300" distR="114300" simplePos="0" relativeHeight="251663360" behindDoc="1" locked="0" layoutInCell="1" allowOverlap="1" wp14:anchorId="6F2085FC" wp14:editId="3377CF3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50DB" w:rsidRPr="00FF7732"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roman"/>
    <w:notTrueType/>
    <w:pitch w:val="default"/>
    <w:sig w:usb0="00000003" w:usb1="00000000" w:usb2="00000000" w:usb3="00000000" w:csb0="00000001" w:csb1="00000000"/>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904584"/>
    <w:multiLevelType w:val="hybridMultilevel"/>
    <w:tmpl w:val="91FEA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63A77B"/>
    <w:multiLevelType w:val="hybridMultilevel"/>
    <w:tmpl w:val="6FDCFD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A0C0A4"/>
    <w:multiLevelType w:val="hybridMultilevel"/>
    <w:tmpl w:val="6F1991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F7BDD"/>
    <w:multiLevelType w:val="hybridMultilevel"/>
    <w:tmpl w:val="5E3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61E8C"/>
    <w:multiLevelType w:val="hybridMultilevel"/>
    <w:tmpl w:val="28C0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04BD5"/>
    <w:multiLevelType w:val="hybridMultilevel"/>
    <w:tmpl w:val="D622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0"/>
  </w:num>
  <w:num w:numId="5">
    <w:abstractNumId w:val="13"/>
  </w:num>
  <w:num w:numId="6">
    <w:abstractNumId w:val="4"/>
  </w:num>
  <w:num w:numId="7">
    <w:abstractNumId w:val="8"/>
  </w:num>
  <w:num w:numId="8">
    <w:abstractNumId w:val="9"/>
  </w:num>
  <w:num w:numId="9">
    <w:abstractNumId w:val="12"/>
  </w:num>
  <w:num w:numId="10">
    <w:abstractNumId w:val="7"/>
  </w:num>
  <w:num w:numId="11">
    <w:abstractNumId w:val="0"/>
  </w:num>
  <w:num w:numId="12">
    <w:abstractNumId w:val="15"/>
  </w:num>
  <w:num w:numId="13">
    <w:abstractNumId w:val="14"/>
  </w:num>
  <w:num w:numId="14">
    <w:abstractNumId w:val="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B4850"/>
    <w:rsid w:val="001B50DB"/>
    <w:rsid w:val="001C594A"/>
    <w:rsid w:val="00230F2D"/>
    <w:rsid w:val="0024138A"/>
    <w:rsid w:val="002562B9"/>
    <w:rsid w:val="00265008"/>
    <w:rsid w:val="002F213B"/>
    <w:rsid w:val="00355DB1"/>
    <w:rsid w:val="0036319C"/>
    <w:rsid w:val="00372264"/>
    <w:rsid w:val="003A3910"/>
    <w:rsid w:val="00430324"/>
    <w:rsid w:val="00474310"/>
    <w:rsid w:val="005064B6"/>
    <w:rsid w:val="00506D5D"/>
    <w:rsid w:val="00507856"/>
    <w:rsid w:val="005316E4"/>
    <w:rsid w:val="005A0863"/>
    <w:rsid w:val="006C5207"/>
    <w:rsid w:val="006D14EB"/>
    <w:rsid w:val="006D22A1"/>
    <w:rsid w:val="006E39A3"/>
    <w:rsid w:val="00715AFA"/>
    <w:rsid w:val="00720873"/>
    <w:rsid w:val="00740798"/>
    <w:rsid w:val="007B47ED"/>
    <w:rsid w:val="00815187"/>
    <w:rsid w:val="00817D2B"/>
    <w:rsid w:val="008602B0"/>
    <w:rsid w:val="008D7EE7"/>
    <w:rsid w:val="008E1525"/>
    <w:rsid w:val="00900DE9"/>
    <w:rsid w:val="00955BF5"/>
    <w:rsid w:val="00997A28"/>
    <w:rsid w:val="009D2E12"/>
    <w:rsid w:val="00A73F24"/>
    <w:rsid w:val="00AC119A"/>
    <w:rsid w:val="00AF1BEE"/>
    <w:rsid w:val="00AF2B10"/>
    <w:rsid w:val="00B267E4"/>
    <w:rsid w:val="00CA2A57"/>
    <w:rsid w:val="00CA4469"/>
    <w:rsid w:val="00CB05BD"/>
    <w:rsid w:val="00CE0B3B"/>
    <w:rsid w:val="00CF5140"/>
    <w:rsid w:val="00D95FEC"/>
    <w:rsid w:val="00DE428E"/>
    <w:rsid w:val="00DE5688"/>
    <w:rsid w:val="00E02658"/>
    <w:rsid w:val="00E2189E"/>
    <w:rsid w:val="00E601DA"/>
    <w:rsid w:val="00EA3C43"/>
    <w:rsid w:val="00EB7A1F"/>
    <w:rsid w:val="00EC4BDB"/>
    <w:rsid w:val="00EF1B67"/>
    <w:rsid w:val="00EF4BE2"/>
    <w:rsid w:val="00F5032E"/>
    <w:rsid w:val="00F5279E"/>
    <w:rsid w:val="00F77EFC"/>
    <w:rsid w:val="00F93EC8"/>
    <w:rsid w:val="00FF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paragraph" w:customStyle="1" w:styleId="Default">
    <w:name w:val="Default"/>
    <w:rsid w:val="006E39A3"/>
    <w:pPr>
      <w:autoSpaceDE w:val="0"/>
      <w:autoSpaceDN w:val="0"/>
      <w:adjustRightInd w:val="0"/>
    </w:pPr>
    <w:rPr>
      <w:rFonts w:ascii="Myriad Pro Cond" w:hAnsi="Myriad Pro Cond" w:cs="Myriad Pro Cond"/>
      <w:color w:val="000000"/>
    </w:rPr>
  </w:style>
  <w:style w:type="paragraph" w:customStyle="1" w:styleId="Pa1">
    <w:name w:val="Pa1"/>
    <w:basedOn w:val="Default"/>
    <w:next w:val="Default"/>
    <w:uiPriority w:val="99"/>
    <w:rsid w:val="006E39A3"/>
    <w:pPr>
      <w:spacing w:line="241" w:lineRule="atLeast"/>
    </w:pPr>
    <w:rPr>
      <w:rFonts w:cstheme="minorBidi"/>
      <w:color w:val="auto"/>
    </w:rPr>
  </w:style>
  <w:style w:type="character" w:customStyle="1" w:styleId="A1">
    <w:name w:val="A1"/>
    <w:uiPriority w:val="99"/>
    <w:rsid w:val="006E39A3"/>
    <w:rPr>
      <w:rFonts w:ascii="Myriad Pro" w:hAnsi="Myriad Pro" w:cs="Myriad Pro"/>
      <w:color w:val="000000"/>
      <w:sz w:val="26"/>
      <w:szCs w:val="26"/>
    </w:rPr>
  </w:style>
  <w:style w:type="paragraph" w:customStyle="1" w:styleId="Pa5">
    <w:name w:val="Pa5"/>
    <w:basedOn w:val="Default"/>
    <w:next w:val="Default"/>
    <w:uiPriority w:val="99"/>
    <w:rsid w:val="00FF7732"/>
    <w:pPr>
      <w:spacing w:line="241" w:lineRule="atLeast"/>
    </w:pPr>
    <w:rPr>
      <w:rFonts w:ascii="Myriad Pro" w:hAnsi="Myriad Pro" w:cstheme="minorBidi"/>
      <w:color w:val="auto"/>
    </w:rPr>
  </w:style>
  <w:style w:type="character" w:customStyle="1" w:styleId="A3">
    <w:name w:val="A3"/>
    <w:uiPriority w:val="99"/>
    <w:rsid w:val="00FF7732"/>
    <w:rPr>
      <w:rFonts w:ascii="Myriad Pro Cond" w:hAnsi="Myriad Pro Cond" w:cs="Myriad Pro Cond"/>
      <w:color w:val="000000"/>
      <w:sz w:val="116"/>
      <w:szCs w:val="1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3.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3</cp:revision>
  <cp:lastPrinted>2020-06-02T19:56:00Z</cp:lastPrinted>
  <dcterms:created xsi:type="dcterms:W3CDTF">2021-11-22T13:37:00Z</dcterms:created>
  <dcterms:modified xsi:type="dcterms:W3CDTF">2021-11-22T13:38:00Z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